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2218" w:type="dxa"/>
        <w:jc w:val="center"/>
        <w:tblInd w:w="-2672" w:type="dxa"/>
        <w:tblLayout w:type="fixed"/>
        <w:tblLook w:val="01E0"/>
      </w:tblPr>
      <w:tblGrid>
        <w:gridCol w:w="3588"/>
        <w:gridCol w:w="953"/>
        <w:gridCol w:w="2942"/>
        <w:gridCol w:w="3827"/>
        <w:gridCol w:w="908"/>
      </w:tblGrid>
      <w:tr w:rsidR="002A04F1" w:rsidRPr="002A04F1" w:rsidTr="002A04F1">
        <w:trPr>
          <w:jc w:val="center"/>
        </w:trPr>
        <w:tc>
          <w:tcPr>
            <w:tcW w:w="12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السداسي الخامس لسانيات</w:t>
            </w:r>
          </w:p>
        </w:tc>
      </w:tr>
      <w:tr w:rsidR="002A04F1" w:rsidRPr="002A04F1" w:rsidTr="002A04F1">
        <w:trPr>
          <w:jc w:val="center"/>
        </w:trPr>
        <w:tc>
          <w:tcPr>
            <w:tcW w:w="45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الوحدات المقابلة في الهندسة الجديدة</w:t>
            </w:r>
          </w:p>
        </w:tc>
        <w:tc>
          <w:tcPr>
            <w:tcW w:w="7677" w:type="dxa"/>
            <w:gridSpan w:val="3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وحدات الهندسة القديمة</w:t>
            </w: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الرقم</w:t>
            </w:r>
            <w:proofErr w:type="gramEnd"/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المجزوءات</w:t>
            </w:r>
            <w:proofErr w:type="spellEnd"/>
          </w:p>
        </w:tc>
        <w:tc>
          <w:tcPr>
            <w:tcW w:w="3827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908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  <w:t>الرقم</w:t>
            </w:r>
            <w:proofErr w:type="gramEnd"/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2A04F1">
              <w:rPr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2A04F1">
              <w:rPr>
                <w:b/>
                <w:bCs/>
                <w:sz w:val="44"/>
                <w:szCs w:val="44"/>
                <w:rtl/>
              </w:rPr>
              <w:t xml:space="preserve"> شرقية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6</w:t>
            </w:r>
            <w:r w:rsidRPr="002A04F1">
              <w:rPr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فرنسية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/إنجليزية</w:t>
            </w:r>
          </w:p>
        </w:tc>
        <w:tc>
          <w:tcPr>
            <w:tcW w:w="3827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أجنبية</w:t>
            </w:r>
          </w:p>
        </w:tc>
        <w:tc>
          <w:tcPr>
            <w:tcW w:w="908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M1</w:t>
            </w: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sz w:val="44"/>
                <w:szCs w:val="44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لغات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شرقية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  <w:rtl/>
              </w:rPr>
              <w:t xml:space="preserve">الصرافة </w:t>
            </w:r>
            <w:proofErr w:type="spellStart"/>
            <w:r w:rsidRPr="002A04F1">
              <w:rPr>
                <w:b/>
                <w:bCs/>
                <w:sz w:val="44"/>
                <w:szCs w:val="44"/>
                <w:rtl/>
              </w:rPr>
              <w:t>والصواتة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M1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قضيا نحوية</w:t>
            </w:r>
          </w:p>
        </w:tc>
        <w:tc>
          <w:tcPr>
            <w:tcW w:w="3827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لغة ولسانيات 1</w:t>
            </w:r>
          </w:p>
        </w:tc>
        <w:tc>
          <w:tcPr>
            <w:tcW w:w="908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M2</w:t>
            </w: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السميائيات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M2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سميائيات</w:t>
            </w:r>
            <w:proofErr w:type="spell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الخطاب والصورة</w:t>
            </w:r>
          </w:p>
        </w:tc>
        <w:tc>
          <w:tcPr>
            <w:tcW w:w="3827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08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قضايا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معجمية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M4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صرف </w:t>
            </w: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وصواتة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لغة ولسانيات 2</w:t>
            </w:r>
          </w:p>
        </w:tc>
        <w:tc>
          <w:tcPr>
            <w:tcW w:w="908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M3</w:t>
            </w: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العلمية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المكانية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M5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نماذج</w:t>
            </w:r>
            <w:proofErr w:type="gramEnd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 xml:space="preserve"> تركيبية</w:t>
            </w:r>
          </w:p>
        </w:tc>
        <w:tc>
          <w:tcPr>
            <w:tcW w:w="3827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08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vMerge w:val="restart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السوسيولسانيات</w:t>
            </w:r>
            <w:proofErr w:type="spellEnd"/>
          </w:p>
        </w:tc>
        <w:tc>
          <w:tcPr>
            <w:tcW w:w="953" w:type="dxa"/>
            <w:vMerge w:val="restart"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M3</w:t>
            </w: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السوسيولسانيات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اللغة والعلوم الإنسانية</w:t>
            </w:r>
          </w:p>
        </w:tc>
        <w:tc>
          <w:tcPr>
            <w:tcW w:w="908" w:type="dxa"/>
            <w:vMerge w:val="restart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2A04F1">
              <w:rPr>
                <w:b/>
                <w:bCs/>
                <w:sz w:val="44"/>
                <w:szCs w:val="44"/>
              </w:rPr>
              <w:t>M4</w:t>
            </w:r>
          </w:p>
        </w:tc>
      </w:tr>
      <w:tr w:rsidR="002A04F1" w:rsidRPr="002A04F1" w:rsidTr="002A04F1">
        <w:trPr>
          <w:jc w:val="center"/>
        </w:trPr>
        <w:tc>
          <w:tcPr>
            <w:tcW w:w="3588" w:type="dxa"/>
            <w:vMerge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vAlign w:val="center"/>
          </w:tcPr>
          <w:p w:rsidR="002A04F1" w:rsidRPr="002A04F1" w:rsidRDefault="002A04F1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2942" w:type="dxa"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2A04F1">
              <w:rPr>
                <w:rFonts w:hint="cs"/>
                <w:b/>
                <w:bCs/>
                <w:sz w:val="44"/>
                <w:szCs w:val="44"/>
                <w:rtl/>
              </w:rPr>
              <w:t>فلسفة اللغة</w:t>
            </w:r>
          </w:p>
        </w:tc>
        <w:tc>
          <w:tcPr>
            <w:tcW w:w="3827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08" w:type="dxa"/>
            <w:vMerge/>
            <w:vAlign w:val="center"/>
          </w:tcPr>
          <w:p w:rsidR="002A04F1" w:rsidRPr="002A04F1" w:rsidRDefault="002A04F1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F04375" w:rsidRDefault="00F04375"/>
    <w:sectPr w:rsidR="00F04375" w:rsidSect="002A04F1">
      <w:pgSz w:w="16838" w:h="11906" w:orient="landscape"/>
      <w:pgMar w:top="1800" w:right="1985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04F1"/>
    <w:rsid w:val="002A04F1"/>
    <w:rsid w:val="00F0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2015-01-08T15:32:00Z</dcterms:created>
  <dcterms:modified xsi:type="dcterms:W3CDTF">2015-01-08T15:35:00Z</dcterms:modified>
</cp:coreProperties>
</file>