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7C" w:rsidRDefault="00FF2B8B" w:rsidP="000856D4">
      <w:pPr>
        <w:tabs>
          <w:tab w:val="left" w:pos="3780"/>
        </w:tabs>
        <w:rPr>
          <w:rFonts w:ascii="Courier New" w:hAnsi="Courier New" w:cs="Arabic Transparent"/>
          <w:b/>
          <w:bCs/>
          <w:caps/>
          <w:sz w:val="32"/>
          <w:szCs w:val="30"/>
          <w:rtl/>
          <w:lang w:val="en-US"/>
        </w:rPr>
      </w:pPr>
      <w:r>
        <w:rPr>
          <w:rFonts w:ascii="Courier New" w:hAnsi="Courier New" w:cs="Arabic Transparent" w:hint="cs"/>
          <w:b/>
          <w:bCs/>
          <w:caps/>
          <w:noProof/>
          <w:sz w:val="32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align>top</wp:align>
            </wp:positionV>
            <wp:extent cx="3574415" cy="1381760"/>
            <wp:effectExtent l="19050" t="0" r="698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57C" w:rsidRDefault="0023057C" w:rsidP="0023057C">
      <w:pPr>
        <w:pStyle w:val="En-tte"/>
        <w:tabs>
          <w:tab w:val="clear" w:pos="9072"/>
          <w:tab w:val="right" w:pos="14004"/>
        </w:tabs>
        <w:ind w:left="-1418" w:right="-1418"/>
        <w:rPr>
          <w:rStyle w:val="Numrodepage"/>
          <w:rtl/>
        </w:rPr>
      </w:pPr>
      <w:r>
        <w:rPr>
          <w:rStyle w:val="Numrodepage"/>
        </w:rPr>
        <w:t>________________________</w:t>
      </w:r>
      <w:r>
        <w:rPr>
          <w:rStyle w:val="Numrodepage"/>
          <w:rFonts w:hint="cs"/>
          <w:rtl/>
        </w:rPr>
        <w:t>___________________________________________________________________________</w:t>
      </w:r>
    </w:p>
    <w:p w:rsidR="00EA6327" w:rsidRPr="007F59EF" w:rsidRDefault="00EA6327" w:rsidP="00EA6327">
      <w:pPr>
        <w:rPr>
          <w:sz w:val="4"/>
          <w:szCs w:val="4"/>
        </w:rPr>
      </w:pPr>
    </w:p>
    <w:p w:rsidR="000856D4" w:rsidRPr="000856D4" w:rsidRDefault="000856D4" w:rsidP="000856D4">
      <w:pPr>
        <w:tabs>
          <w:tab w:val="left" w:pos="3780"/>
        </w:tabs>
        <w:jc w:val="center"/>
        <w:rPr>
          <w:rFonts w:ascii="Garamond" w:hAnsi="Garamond"/>
          <w:bCs/>
          <w:sz w:val="2"/>
          <w:szCs w:val="2"/>
          <w:rtl/>
        </w:rPr>
      </w:pPr>
    </w:p>
    <w:p w:rsidR="000856D4" w:rsidRPr="000856D4" w:rsidRDefault="000856D4" w:rsidP="000856D4">
      <w:pPr>
        <w:tabs>
          <w:tab w:val="left" w:pos="3780"/>
        </w:tabs>
        <w:jc w:val="center"/>
        <w:rPr>
          <w:rFonts w:ascii="Sakkal Majalla" w:hAnsi="Sakkal Majalla" w:cs="Sakkal Majalla"/>
          <w:bCs/>
          <w:sz w:val="46"/>
          <w:szCs w:val="46"/>
          <w:rtl/>
        </w:rPr>
      </w:pPr>
      <w:r w:rsidRPr="000856D4">
        <w:rPr>
          <w:rFonts w:ascii="Sakkal Majalla" w:hAnsi="Sakkal Majalla" w:cs="Sakkal Majalla"/>
          <w:bCs/>
          <w:sz w:val="46"/>
          <w:szCs w:val="46"/>
          <w:rtl/>
        </w:rPr>
        <w:t>مركز الدراسات في الدكتوراه ابن زهر</w:t>
      </w:r>
    </w:p>
    <w:p w:rsidR="000856D4" w:rsidRPr="000856D4" w:rsidRDefault="000856D4" w:rsidP="000856D4">
      <w:pPr>
        <w:tabs>
          <w:tab w:val="left" w:pos="3780"/>
        </w:tabs>
        <w:jc w:val="center"/>
        <w:rPr>
          <w:rFonts w:ascii="Sakkal Majalla" w:hAnsi="Sakkal Majalla" w:cs="Sakkal Majalla"/>
          <w:bCs/>
          <w:sz w:val="12"/>
          <w:szCs w:val="12"/>
        </w:rPr>
      </w:pPr>
    </w:p>
    <w:p w:rsidR="000856D4" w:rsidRPr="000856D4" w:rsidRDefault="000856D4" w:rsidP="000856D4">
      <w:pPr>
        <w:shd w:val="clear" w:color="auto" w:fill="FBD4B4"/>
        <w:tabs>
          <w:tab w:val="center" w:pos="7002"/>
          <w:tab w:val="left" w:pos="9444"/>
        </w:tabs>
        <w:rPr>
          <w:rFonts w:ascii="Sakkal Majalla" w:hAnsi="Sakkal Majalla" w:cs="Sakkal Majalla"/>
          <w:bCs/>
          <w:sz w:val="20"/>
          <w:szCs w:val="20"/>
          <w:rtl/>
        </w:rPr>
      </w:pPr>
    </w:p>
    <w:p w:rsidR="000856D4" w:rsidRPr="000856D4" w:rsidRDefault="000856D4" w:rsidP="000856D4">
      <w:pPr>
        <w:shd w:val="clear" w:color="auto" w:fill="FBD4B4"/>
        <w:tabs>
          <w:tab w:val="center" w:pos="7002"/>
          <w:tab w:val="left" w:pos="9444"/>
        </w:tabs>
        <w:jc w:val="center"/>
        <w:rPr>
          <w:rFonts w:ascii="Sakkal Majalla" w:hAnsi="Sakkal Majalla" w:cs="Sakkal Majalla"/>
          <w:bCs/>
          <w:sz w:val="42"/>
          <w:szCs w:val="42"/>
          <w:rtl/>
        </w:rPr>
      </w:pPr>
      <w:r w:rsidRPr="000856D4">
        <w:rPr>
          <w:rFonts w:ascii="Sakkal Majalla" w:hAnsi="Sakkal Majalla" w:cs="Sakkal Majalla"/>
          <w:bCs/>
          <w:sz w:val="42"/>
          <w:szCs w:val="42"/>
          <w:rtl/>
        </w:rPr>
        <w:t>إعلان الترشيح للتسجيل في دكتوراه</w:t>
      </w:r>
      <w:r w:rsidRPr="000856D4">
        <w:rPr>
          <w:rFonts w:ascii="Sakkal Majalla" w:hAnsi="Sakkal Majalla" w:cs="Sakkal Majalla" w:hint="cs"/>
          <w:bCs/>
          <w:sz w:val="42"/>
          <w:szCs w:val="42"/>
          <w:rtl/>
          <w:lang w:bidi="ar-MA"/>
        </w:rPr>
        <w:t xml:space="preserve"> </w:t>
      </w:r>
      <w:r w:rsidRPr="000856D4">
        <w:rPr>
          <w:rFonts w:ascii="Sakkal Majalla" w:hAnsi="Sakkal Majalla" w:cs="Sakkal Majalla" w:hint="cs"/>
          <w:bCs/>
          <w:sz w:val="42"/>
          <w:szCs w:val="42"/>
          <w:rtl/>
        </w:rPr>
        <w:t>:</w:t>
      </w:r>
      <w:r w:rsidRPr="000856D4">
        <w:rPr>
          <w:rFonts w:ascii="Sakkal Majalla" w:hAnsi="Sakkal Majalla" w:cs="Sakkal Majalla"/>
          <w:bCs/>
          <w:sz w:val="42"/>
          <w:szCs w:val="42"/>
          <w:rtl/>
        </w:rPr>
        <w:t xml:space="preserve"> </w:t>
      </w:r>
    </w:p>
    <w:p w:rsidR="002F1755" w:rsidRPr="002F1755" w:rsidRDefault="002F1755" w:rsidP="002F1755">
      <w:pPr>
        <w:shd w:val="clear" w:color="auto" w:fill="FBD4B4" w:themeFill="accent6" w:themeFillTint="66"/>
        <w:tabs>
          <w:tab w:val="center" w:pos="7002"/>
          <w:tab w:val="left" w:pos="9444"/>
        </w:tabs>
        <w:bidi/>
        <w:jc w:val="center"/>
        <w:rPr>
          <w:rFonts w:ascii="Sakkal Majalla" w:hAnsi="Sakkal Majalla" w:cs="Sakkal Majalla"/>
          <w:bCs/>
          <w:color w:val="1F497D" w:themeColor="text2"/>
          <w:sz w:val="50"/>
          <w:szCs w:val="50"/>
          <w:rtl/>
        </w:rPr>
      </w:pPr>
      <w:r w:rsidRPr="002F1755">
        <w:rPr>
          <w:rFonts w:ascii="Sakkal Majalla" w:hAnsi="Sakkal Majalla" w:cs="Sakkal Majalla" w:hint="cs"/>
          <w:bCs/>
          <w:color w:val="1F497D" w:themeColor="text2"/>
          <w:sz w:val="50"/>
          <w:szCs w:val="50"/>
          <w:rtl/>
        </w:rPr>
        <w:t>"المناهج العلمية في تفسير الخطاب الشرعي وتطبيـقاتها المعاصـــرة"</w:t>
      </w:r>
    </w:p>
    <w:p w:rsidR="000856D4" w:rsidRPr="00AA4AD3" w:rsidRDefault="000856D4" w:rsidP="000856D4">
      <w:pPr>
        <w:shd w:val="clear" w:color="auto" w:fill="FBD4B4"/>
        <w:tabs>
          <w:tab w:val="center" w:pos="7002"/>
          <w:tab w:val="left" w:pos="9444"/>
        </w:tabs>
        <w:jc w:val="center"/>
        <w:rPr>
          <w:rFonts w:ascii="Sakkal Majalla" w:hAnsi="Sakkal Majalla" w:cs="Sakkal Majalla"/>
          <w:b/>
          <w:bCs/>
          <w:color w:val="0070C0"/>
          <w:sz w:val="14"/>
          <w:szCs w:val="14"/>
          <w:lang w:bidi="ar-MA"/>
        </w:rPr>
      </w:pPr>
    </w:p>
    <w:p w:rsidR="000856D4" w:rsidRPr="00AA4AD3" w:rsidRDefault="000856D4" w:rsidP="000856D4">
      <w:pPr>
        <w:shd w:val="clear" w:color="auto" w:fill="FBD4B4"/>
        <w:tabs>
          <w:tab w:val="center" w:pos="7002"/>
          <w:tab w:val="left" w:pos="9444"/>
        </w:tabs>
        <w:jc w:val="center"/>
        <w:rPr>
          <w:rFonts w:ascii="Sakkal Majalla" w:hAnsi="Sakkal Majalla" w:cs="Sakkal Majalla"/>
          <w:bCs/>
          <w:sz w:val="44"/>
          <w:szCs w:val="44"/>
          <w:rtl/>
        </w:rPr>
      </w:pPr>
      <w:r w:rsidRPr="000856D4">
        <w:rPr>
          <w:rFonts w:ascii="Sakkal Majalla" w:hAnsi="Sakkal Majalla" w:cs="Sakkal Majalla"/>
          <w:bCs/>
          <w:sz w:val="42"/>
          <w:szCs w:val="42"/>
          <w:rtl/>
        </w:rPr>
        <w:t xml:space="preserve">برسم السنة الجامعية </w:t>
      </w:r>
      <w:r w:rsidRPr="000856D4">
        <w:rPr>
          <w:rFonts w:ascii="Sakkal Majalla" w:hAnsi="Sakkal Majalla" w:cs="Sakkal Majalla" w:hint="cs"/>
          <w:bCs/>
          <w:sz w:val="40"/>
          <w:szCs w:val="40"/>
          <w:rtl/>
        </w:rPr>
        <w:t>2014-2015</w:t>
      </w:r>
    </w:p>
    <w:p w:rsidR="000856D4" w:rsidRPr="0023057C" w:rsidRDefault="000856D4" w:rsidP="000856D4">
      <w:pPr>
        <w:shd w:val="clear" w:color="auto" w:fill="FBD4B4"/>
        <w:tabs>
          <w:tab w:val="center" w:pos="7002"/>
          <w:tab w:val="left" w:pos="9444"/>
        </w:tabs>
        <w:jc w:val="center"/>
        <w:rPr>
          <w:rFonts w:ascii="Garamond" w:hAnsi="Garamond"/>
          <w:bCs/>
          <w:sz w:val="12"/>
          <w:szCs w:val="12"/>
        </w:rPr>
      </w:pPr>
    </w:p>
    <w:p w:rsidR="000856D4" w:rsidRPr="000856D4" w:rsidRDefault="000856D4" w:rsidP="000856D4">
      <w:pPr>
        <w:spacing w:line="360" w:lineRule="auto"/>
        <w:rPr>
          <w:rFonts w:ascii="Garamond" w:hAnsi="Garamond"/>
          <w:b/>
          <w:color w:val="0000FF"/>
          <w:sz w:val="8"/>
          <w:szCs w:val="8"/>
          <w:rtl/>
        </w:rPr>
      </w:pPr>
    </w:p>
    <w:p w:rsidR="002F1755" w:rsidRPr="007F59EF" w:rsidRDefault="002F1755" w:rsidP="002F1755">
      <w:pPr>
        <w:tabs>
          <w:tab w:val="center" w:pos="7002"/>
          <w:tab w:val="left" w:pos="9444"/>
        </w:tabs>
        <w:bidi/>
        <w:rPr>
          <w:rFonts w:ascii="Garamond" w:hAnsi="Garamond"/>
          <w:bCs/>
          <w:sz w:val="16"/>
          <w:szCs w:val="16"/>
          <w:rtl/>
          <w:lang w:bidi="ar-MA"/>
        </w:rPr>
      </w:pPr>
    </w:p>
    <w:p w:rsidR="002F1755" w:rsidRPr="002F1755" w:rsidRDefault="002F1755" w:rsidP="002F1755">
      <w:pPr>
        <w:bidi/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</w:pPr>
      <w:r w:rsidRPr="002F1755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>محاور البحث</w:t>
      </w:r>
      <w:r w:rsidRPr="002F1755">
        <w:rPr>
          <w:rFonts w:ascii="Sakkal Majalla" w:hAnsi="Sakkal Majalla" w:cs="Sakkal Majalla"/>
          <w:b/>
          <w:bCs/>
          <w:color w:val="1F497D" w:themeColor="text2"/>
          <w:sz w:val="36"/>
          <w:szCs w:val="36"/>
        </w:rPr>
        <w:t xml:space="preserve"> </w:t>
      </w:r>
      <w:r w:rsidRPr="002F1755">
        <w:rPr>
          <w:rFonts w:ascii="Sakkal Majalla" w:hAnsi="Sakkal Majalla" w:cs="Sakkal Majalla" w:hint="cs"/>
          <w:b/>
          <w:bCs/>
          <w:color w:val="1F497D" w:themeColor="text2"/>
          <w:sz w:val="36"/>
          <w:szCs w:val="36"/>
          <w:rtl/>
        </w:rPr>
        <w:t>:</w:t>
      </w:r>
    </w:p>
    <w:p w:rsidR="002F1755" w:rsidRPr="002F1755" w:rsidRDefault="002F1755" w:rsidP="002F1755">
      <w:pPr>
        <w:numPr>
          <w:ilvl w:val="0"/>
          <w:numId w:val="25"/>
        </w:numPr>
        <w:tabs>
          <w:tab w:val="clear" w:pos="1080"/>
          <w:tab w:val="num" w:pos="849"/>
        </w:tabs>
        <w:bidi/>
        <w:ind w:left="849" w:hanging="283"/>
        <w:rPr>
          <w:rStyle w:val="hps"/>
          <w:sz w:val="32"/>
          <w:szCs w:val="32"/>
          <w:lang w:bidi="ar-MA"/>
        </w:rPr>
      </w:pPr>
      <w:r w:rsidRPr="002F1755">
        <w:rPr>
          <w:rStyle w:val="hps"/>
          <w:rFonts w:hint="cs"/>
          <w:sz w:val="32"/>
          <w:szCs w:val="32"/>
          <w:rtl/>
          <w:lang w:bidi="ar-MA"/>
        </w:rPr>
        <w:t>تجديد فهم الخطاب الشرعي.</w:t>
      </w:r>
    </w:p>
    <w:p w:rsidR="002F1755" w:rsidRPr="002F1755" w:rsidRDefault="002F1755" w:rsidP="002F1755">
      <w:pPr>
        <w:numPr>
          <w:ilvl w:val="0"/>
          <w:numId w:val="25"/>
        </w:numPr>
        <w:tabs>
          <w:tab w:val="clear" w:pos="1080"/>
          <w:tab w:val="num" w:pos="849"/>
        </w:tabs>
        <w:bidi/>
        <w:ind w:left="849" w:hanging="283"/>
        <w:rPr>
          <w:rStyle w:val="hps"/>
          <w:sz w:val="32"/>
          <w:szCs w:val="32"/>
          <w:lang w:bidi="ar-MA"/>
        </w:rPr>
      </w:pPr>
      <w:r w:rsidRPr="002F1755">
        <w:rPr>
          <w:rStyle w:val="hps"/>
          <w:rFonts w:hint="cs"/>
          <w:sz w:val="32"/>
          <w:szCs w:val="32"/>
          <w:rtl/>
          <w:lang w:bidi="ar-MA"/>
        </w:rPr>
        <w:t>.حدود الاستفادة من المناهج الحديثة في الدرس القـرآني و الحديـثي.</w:t>
      </w:r>
    </w:p>
    <w:p w:rsidR="002F1755" w:rsidRPr="002F1755" w:rsidRDefault="002F1755" w:rsidP="002F1755">
      <w:pPr>
        <w:numPr>
          <w:ilvl w:val="0"/>
          <w:numId w:val="25"/>
        </w:numPr>
        <w:tabs>
          <w:tab w:val="clear" w:pos="1080"/>
          <w:tab w:val="num" w:pos="849"/>
        </w:tabs>
        <w:bidi/>
        <w:ind w:left="849" w:hanging="283"/>
        <w:rPr>
          <w:rStyle w:val="hps"/>
          <w:sz w:val="32"/>
          <w:szCs w:val="32"/>
          <w:lang w:bidi="ar-MA"/>
        </w:rPr>
      </w:pPr>
      <w:r w:rsidRPr="002F1755">
        <w:rPr>
          <w:rStyle w:val="hps"/>
          <w:rFonts w:hint="cs"/>
          <w:sz w:val="32"/>
          <w:szCs w:val="32"/>
          <w:rtl/>
          <w:lang w:bidi="ar-MA"/>
        </w:rPr>
        <w:t>قضايا معاصرة من مستجدات الحياة في ضوء الأحكام الشرعية</w:t>
      </w:r>
    </w:p>
    <w:p w:rsidR="002F1755" w:rsidRPr="002F1755" w:rsidRDefault="002F1755" w:rsidP="002F1755">
      <w:pPr>
        <w:numPr>
          <w:ilvl w:val="0"/>
          <w:numId w:val="25"/>
        </w:numPr>
        <w:tabs>
          <w:tab w:val="clear" w:pos="1080"/>
          <w:tab w:val="num" w:pos="849"/>
        </w:tabs>
        <w:bidi/>
        <w:ind w:left="849" w:hanging="283"/>
        <w:rPr>
          <w:rStyle w:val="hps"/>
          <w:sz w:val="32"/>
          <w:szCs w:val="32"/>
          <w:lang w:bidi="ar-MA"/>
        </w:rPr>
      </w:pPr>
      <w:r w:rsidRPr="002F1755">
        <w:rPr>
          <w:rStyle w:val="hps"/>
          <w:rFonts w:hint="cs"/>
          <w:sz w:val="32"/>
          <w:szCs w:val="32"/>
          <w:rtl/>
          <w:lang w:bidi="ar-MA"/>
        </w:rPr>
        <w:t>التأصيل الشرعي لقضايا تدبير الشأن العام.</w:t>
      </w:r>
    </w:p>
    <w:p w:rsidR="002F1755" w:rsidRPr="002F1755" w:rsidRDefault="002F1755" w:rsidP="002F1755">
      <w:pPr>
        <w:numPr>
          <w:ilvl w:val="0"/>
          <w:numId w:val="25"/>
        </w:numPr>
        <w:tabs>
          <w:tab w:val="clear" w:pos="1080"/>
          <w:tab w:val="num" w:pos="849"/>
        </w:tabs>
        <w:bidi/>
        <w:spacing w:after="240"/>
        <w:ind w:left="849" w:hanging="283"/>
        <w:rPr>
          <w:rStyle w:val="hps"/>
          <w:sz w:val="36"/>
          <w:szCs w:val="36"/>
          <w:rtl/>
          <w:lang w:bidi="ar-MA"/>
        </w:rPr>
      </w:pPr>
      <w:r w:rsidRPr="002F1755">
        <w:rPr>
          <w:rStyle w:val="hps"/>
          <w:rFonts w:hint="cs"/>
          <w:sz w:val="32"/>
          <w:szCs w:val="32"/>
          <w:rtl/>
          <w:lang w:bidi="ar-MA"/>
        </w:rPr>
        <w:t>أثر الخطاب الشرعي في التراث الشعبي للجهات الجنوبية</w:t>
      </w:r>
      <w:r w:rsidRPr="002F1755">
        <w:rPr>
          <w:rStyle w:val="hps"/>
          <w:rFonts w:hint="cs"/>
          <w:sz w:val="36"/>
          <w:szCs w:val="36"/>
          <w:rtl/>
          <w:lang w:bidi="ar-MA"/>
        </w:rPr>
        <w:t>.</w:t>
      </w:r>
    </w:p>
    <w:p w:rsidR="002F1755" w:rsidRPr="002F1755" w:rsidRDefault="002F1755" w:rsidP="002F1755">
      <w:pPr>
        <w:bidi/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</w:pPr>
      <w:r w:rsidRPr="002F1755">
        <w:rPr>
          <w:rFonts w:ascii="Sakkal Majalla" w:hAnsi="Sakkal Majalla" w:cs="Sakkal Majalla" w:hint="cs"/>
          <w:b/>
          <w:bCs/>
          <w:color w:val="1F497D" w:themeColor="text2"/>
          <w:sz w:val="36"/>
          <w:szCs w:val="36"/>
          <w:rtl/>
        </w:rPr>
        <w:t xml:space="preserve">موضوعات </w:t>
      </w:r>
      <w:r w:rsidRPr="002F1755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 xml:space="preserve"> البحث</w:t>
      </w:r>
      <w:r w:rsidRPr="002F1755">
        <w:rPr>
          <w:rFonts w:ascii="Sakkal Majalla" w:hAnsi="Sakkal Majalla" w:cs="Sakkal Majalla" w:hint="cs"/>
          <w:b/>
          <w:bCs/>
          <w:color w:val="1F497D" w:themeColor="text2"/>
          <w:sz w:val="36"/>
          <w:szCs w:val="36"/>
          <w:rtl/>
        </w:rPr>
        <w:t xml:space="preserve"> المتوقعة</w:t>
      </w:r>
      <w:r w:rsidRPr="002F1755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 xml:space="preserve"> </w:t>
      </w:r>
      <w:r w:rsidRPr="002F1755">
        <w:rPr>
          <w:rFonts w:ascii="Sakkal Majalla" w:hAnsi="Sakkal Majalla" w:cs="Sakkal Majalla" w:hint="cs"/>
          <w:b/>
          <w:bCs/>
          <w:color w:val="1F497D" w:themeColor="text2"/>
          <w:sz w:val="36"/>
          <w:szCs w:val="36"/>
          <w:rtl/>
        </w:rPr>
        <w:t>:</w:t>
      </w:r>
    </w:p>
    <w:p w:rsidR="002F1755" w:rsidRPr="002F1755" w:rsidRDefault="002F1755" w:rsidP="002F1755">
      <w:pPr>
        <w:numPr>
          <w:ilvl w:val="0"/>
          <w:numId w:val="25"/>
        </w:numPr>
        <w:tabs>
          <w:tab w:val="clear" w:pos="1080"/>
          <w:tab w:val="num" w:pos="849"/>
        </w:tabs>
        <w:bidi/>
        <w:ind w:left="849" w:hanging="283"/>
        <w:rPr>
          <w:rStyle w:val="hps"/>
          <w:rFonts w:asciiTheme="majorBidi" w:hAnsiTheme="majorBidi" w:cstheme="majorBidi"/>
          <w:sz w:val="32"/>
          <w:szCs w:val="32"/>
          <w:lang w:bidi="ar-MA"/>
        </w:rPr>
      </w:pPr>
      <w:r w:rsidRPr="002F1755"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  <w:t>قضايا معاصرة في الفقه وأصوله.</w:t>
      </w:r>
    </w:p>
    <w:p w:rsidR="002F1755" w:rsidRPr="002F1755" w:rsidRDefault="002F1755" w:rsidP="002F1755">
      <w:pPr>
        <w:numPr>
          <w:ilvl w:val="0"/>
          <w:numId w:val="25"/>
        </w:numPr>
        <w:tabs>
          <w:tab w:val="clear" w:pos="1080"/>
          <w:tab w:val="num" w:pos="849"/>
        </w:tabs>
        <w:bidi/>
        <w:ind w:left="849" w:hanging="283"/>
        <w:rPr>
          <w:rStyle w:val="hps"/>
          <w:rFonts w:asciiTheme="majorBidi" w:hAnsiTheme="majorBidi" w:cstheme="majorBidi"/>
          <w:sz w:val="32"/>
          <w:szCs w:val="32"/>
          <w:lang w:bidi="ar-MA"/>
        </w:rPr>
      </w:pPr>
      <w:r w:rsidRPr="002F1755"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  <w:t>الطرق الموصلة لاستثمار القرآن والسنة.</w:t>
      </w:r>
    </w:p>
    <w:p w:rsidR="002F1755" w:rsidRPr="002F1755" w:rsidRDefault="002F1755" w:rsidP="002F1755">
      <w:pPr>
        <w:numPr>
          <w:ilvl w:val="0"/>
          <w:numId w:val="25"/>
        </w:numPr>
        <w:tabs>
          <w:tab w:val="clear" w:pos="1080"/>
          <w:tab w:val="num" w:pos="849"/>
        </w:tabs>
        <w:bidi/>
        <w:ind w:left="849" w:hanging="283"/>
        <w:rPr>
          <w:rStyle w:val="hps"/>
          <w:rFonts w:asciiTheme="majorBidi" w:hAnsiTheme="majorBidi" w:cstheme="majorBidi"/>
          <w:sz w:val="32"/>
          <w:szCs w:val="32"/>
          <w:lang w:bidi="ar-MA"/>
        </w:rPr>
      </w:pPr>
      <w:r w:rsidRPr="002F1755"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  <w:t>الضوابط العلمية و المنهجية لتجديد الخطاب الشرعي.</w:t>
      </w:r>
    </w:p>
    <w:p w:rsidR="002F1755" w:rsidRPr="002F1755" w:rsidRDefault="002F1755" w:rsidP="002F1755">
      <w:pPr>
        <w:numPr>
          <w:ilvl w:val="0"/>
          <w:numId w:val="25"/>
        </w:numPr>
        <w:tabs>
          <w:tab w:val="clear" w:pos="1080"/>
          <w:tab w:val="num" w:pos="849"/>
        </w:tabs>
        <w:bidi/>
        <w:ind w:left="849" w:hanging="283"/>
        <w:rPr>
          <w:rStyle w:val="hps"/>
          <w:rFonts w:asciiTheme="majorBidi" w:hAnsiTheme="majorBidi" w:cstheme="majorBidi"/>
          <w:sz w:val="32"/>
          <w:szCs w:val="32"/>
          <w:lang w:bidi="ar-MA"/>
        </w:rPr>
      </w:pPr>
      <w:r w:rsidRPr="002F1755"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  <w:t>اجتهادات معاصرة في التأصيل الشرعي لتدبير الشأن العام.</w:t>
      </w:r>
    </w:p>
    <w:p w:rsidR="002F1755" w:rsidRPr="002F1755" w:rsidRDefault="002F1755" w:rsidP="002F1755">
      <w:pPr>
        <w:numPr>
          <w:ilvl w:val="0"/>
          <w:numId w:val="25"/>
        </w:numPr>
        <w:tabs>
          <w:tab w:val="clear" w:pos="1080"/>
          <w:tab w:val="num" w:pos="849"/>
        </w:tabs>
        <w:bidi/>
        <w:ind w:left="849" w:hanging="283"/>
        <w:rPr>
          <w:rStyle w:val="hps"/>
          <w:rFonts w:asciiTheme="majorBidi" w:hAnsiTheme="majorBidi" w:cstheme="majorBidi"/>
          <w:sz w:val="32"/>
          <w:szCs w:val="32"/>
          <w:lang w:bidi="ar-MA"/>
        </w:rPr>
      </w:pPr>
      <w:r w:rsidRPr="002F1755"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  <w:t>قضايا الاجتهاد الجماعي المعاصر.</w:t>
      </w:r>
    </w:p>
    <w:p w:rsidR="002F1755" w:rsidRPr="002F1755" w:rsidRDefault="002F1755" w:rsidP="002F1755">
      <w:pPr>
        <w:numPr>
          <w:ilvl w:val="0"/>
          <w:numId w:val="25"/>
        </w:numPr>
        <w:tabs>
          <w:tab w:val="clear" w:pos="1080"/>
          <w:tab w:val="num" w:pos="849"/>
        </w:tabs>
        <w:bidi/>
        <w:ind w:left="849" w:hanging="283"/>
        <w:rPr>
          <w:rStyle w:val="hps"/>
          <w:rFonts w:asciiTheme="majorBidi" w:hAnsiTheme="majorBidi" w:cstheme="majorBidi"/>
          <w:sz w:val="32"/>
          <w:szCs w:val="32"/>
          <w:lang w:bidi="ar-MA"/>
        </w:rPr>
      </w:pPr>
      <w:r w:rsidRPr="002F1755"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  <w:t>استثمار الدراسة المصطلحية في ضبط فهم النصوص.</w:t>
      </w:r>
    </w:p>
    <w:p w:rsidR="002F1755" w:rsidRPr="002F1755" w:rsidRDefault="002F1755" w:rsidP="002F1755">
      <w:pPr>
        <w:numPr>
          <w:ilvl w:val="0"/>
          <w:numId w:val="25"/>
        </w:numPr>
        <w:tabs>
          <w:tab w:val="clear" w:pos="1080"/>
          <w:tab w:val="num" w:pos="849"/>
        </w:tabs>
        <w:bidi/>
        <w:spacing w:after="240"/>
        <w:ind w:left="849" w:hanging="283"/>
        <w:rPr>
          <w:rStyle w:val="hps"/>
          <w:rFonts w:asciiTheme="majorBidi" w:hAnsiTheme="majorBidi" w:cstheme="majorBidi"/>
          <w:sz w:val="36"/>
          <w:szCs w:val="36"/>
          <w:lang w:bidi="ar-MA"/>
        </w:rPr>
      </w:pPr>
      <w:r w:rsidRPr="002F1755"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  <w:t xml:space="preserve">دراسـة وتـقـويم مشاريـع المناهج " الحديـثة " في التعامل مع الوحي أو التراث </w:t>
      </w:r>
      <w:r>
        <w:rPr>
          <w:rStyle w:val="hps"/>
          <w:rFonts w:asciiTheme="majorBidi" w:hAnsiTheme="majorBidi" w:cstheme="majorBidi"/>
          <w:sz w:val="36"/>
          <w:szCs w:val="36"/>
          <w:rtl/>
          <w:lang w:bidi="ar-MA"/>
        </w:rPr>
        <w:t>.</w:t>
      </w:r>
      <w:r w:rsidRPr="002F1755">
        <w:rPr>
          <w:rStyle w:val="hps"/>
          <w:rFonts w:asciiTheme="majorBidi" w:hAnsiTheme="majorBidi" w:cstheme="majorBidi"/>
          <w:sz w:val="36"/>
          <w:szCs w:val="36"/>
          <w:rtl/>
          <w:lang w:bidi="ar-MA"/>
        </w:rPr>
        <w:t>..</w:t>
      </w:r>
    </w:p>
    <w:p w:rsidR="002F1755" w:rsidRPr="002F1755" w:rsidRDefault="002F1755" w:rsidP="002F1755">
      <w:pPr>
        <w:bidi/>
        <w:rPr>
          <w:rFonts w:asciiTheme="majorBidi" w:hAnsiTheme="majorBidi" w:cstheme="majorBidi"/>
          <w:b/>
          <w:bCs/>
          <w:color w:val="1F497D" w:themeColor="text2"/>
          <w:sz w:val="40"/>
          <w:szCs w:val="40"/>
          <w:rtl/>
        </w:rPr>
      </w:pPr>
      <w:r w:rsidRPr="002F1755">
        <w:rPr>
          <w:rFonts w:asciiTheme="majorBidi" w:hAnsiTheme="majorBidi" w:cstheme="majorBidi"/>
          <w:b/>
          <w:bCs/>
          <w:color w:val="1F497D" w:themeColor="text2"/>
          <w:sz w:val="40"/>
          <w:szCs w:val="40"/>
          <w:rtl/>
        </w:rPr>
        <w:t>شروط  الولوج :</w:t>
      </w:r>
    </w:p>
    <w:p w:rsidR="002F1755" w:rsidRPr="002F1755" w:rsidRDefault="002F1755" w:rsidP="007F59EF">
      <w:pPr>
        <w:bidi/>
        <w:spacing w:after="240"/>
        <w:ind w:left="707" w:hanging="707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F1755">
        <w:rPr>
          <w:rFonts w:asciiTheme="majorBidi" w:hAnsiTheme="majorBidi" w:cstheme="majorBidi"/>
          <w:b/>
          <w:bCs/>
          <w:sz w:val="36"/>
          <w:szCs w:val="36"/>
          <w:lang w:bidi="ar-MA"/>
        </w:rPr>
        <w:t xml:space="preserve">       </w:t>
      </w:r>
      <w:r w:rsidRPr="002F1755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1</w:t>
      </w:r>
      <w:r w:rsidRPr="002F1755"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- </w:t>
      </w:r>
      <w:r w:rsidRPr="002F1755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  <w:t xml:space="preserve">الشهادات المطلوبة </w:t>
      </w:r>
      <w:r w:rsidRPr="002F1755">
        <w:rPr>
          <w:rFonts w:asciiTheme="majorBidi" w:hAnsiTheme="majorBidi" w:cstheme="majorBidi"/>
          <w:color w:val="1F497D" w:themeColor="text2"/>
          <w:sz w:val="32"/>
          <w:szCs w:val="32"/>
          <w:rtl/>
        </w:rPr>
        <w:t>:</w:t>
      </w:r>
      <w:r w:rsidRPr="002F1755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2F1755">
        <w:rPr>
          <w:rFonts w:asciiTheme="majorBidi" w:hAnsiTheme="majorBidi" w:cstheme="majorBidi"/>
          <w:sz w:val="32"/>
          <w:szCs w:val="32"/>
          <w:rtl/>
          <w:lang w:bidi="ar-MA"/>
        </w:rPr>
        <w:t>الحصول على</w:t>
      </w:r>
      <w:r w:rsidRPr="002F1755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 شهادة </w:t>
      </w:r>
      <w:r w:rsidRPr="002F1755">
        <w:rPr>
          <w:rFonts w:asciiTheme="majorBidi" w:hAnsiTheme="majorBidi" w:cstheme="majorBidi"/>
          <w:b/>
          <w:bCs/>
          <w:sz w:val="32"/>
          <w:szCs w:val="32"/>
          <w:rtl/>
        </w:rPr>
        <w:t>الماستر</w:t>
      </w:r>
      <w:r w:rsidRPr="002F1755">
        <w:rPr>
          <w:rFonts w:asciiTheme="majorBidi" w:hAnsiTheme="majorBidi" w:cstheme="majorBidi"/>
          <w:sz w:val="32"/>
          <w:szCs w:val="32"/>
          <w:rtl/>
        </w:rPr>
        <w:t xml:space="preserve"> في الدراسات الإسلامية أو في الشريعة</w:t>
      </w:r>
      <w:r w:rsidRPr="002F175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F1755">
        <w:rPr>
          <w:rFonts w:asciiTheme="majorBidi" w:hAnsiTheme="majorBidi" w:cstheme="majorBidi"/>
          <w:sz w:val="32"/>
          <w:szCs w:val="32"/>
          <w:rtl/>
        </w:rPr>
        <w:t>وتستجيب لمتطلبات القـبول في التكوين</w:t>
      </w:r>
      <w:r w:rsidRPr="002F175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2F175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وبخاصة ما يتعلق بالوحدات الأساسية (المجزوءات الدراسية ذات الصلة</w:t>
      </w:r>
      <w:r w:rsidRPr="002F175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2F175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بالتخصص)</w:t>
      </w:r>
      <w:r w:rsidRPr="002F1755">
        <w:rPr>
          <w:rFonts w:asciiTheme="majorBidi" w:hAnsiTheme="majorBidi" w:cstheme="majorBidi"/>
          <w:b/>
          <w:bCs/>
          <w:sz w:val="32"/>
          <w:szCs w:val="32"/>
          <w:rtl/>
        </w:rPr>
        <w:t>.</w:t>
      </w:r>
    </w:p>
    <w:p w:rsidR="002F1755" w:rsidRPr="002F1755" w:rsidRDefault="002F1755" w:rsidP="002F1755">
      <w:pPr>
        <w:bidi/>
        <w:ind w:firstLine="708"/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</w:pPr>
      <w:r w:rsidRPr="00C13CEE">
        <w:rPr>
          <w:rFonts w:cs="Arabic Transparent"/>
          <w:b/>
          <w:bCs/>
        </w:rPr>
        <w:lastRenderedPageBreak/>
        <w:t>-  2</w:t>
      </w:r>
      <w:r w:rsidRPr="00C13CEE">
        <w:rPr>
          <w:rFonts w:cs="Arabic Transparent" w:hint="cs"/>
          <w:b/>
          <w:bCs/>
          <w:rtl/>
        </w:rPr>
        <w:t xml:space="preserve"> </w:t>
      </w:r>
      <w:r w:rsidRPr="002F1755">
        <w:rPr>
          <w:rStyle w:val="hps"/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  <w:t>المعارف الع</w:t>
      </w:r>
      <w:r w:rsidRPr="002F1755">
        <w:rPr>
          <w:rStyle w:val="hps"/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  <w:lang w:bidi="ar-MA"/>
        </w:rPr>
        <w:t>ـ</w:t>
      </w:r>
      <w:r w:rsidRPr="002F1755">
        <w:rPr>
          <w:rStyle w:val="hps"/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  <w:t>لم</w:t>
      </w:r>
      <w:r w:rsidRPr="002F1755">
        <w:rPr>
          <w:rStyle w:val="hps"/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  <w:lang w:bidi="ar-MA"/>
        </w:rPr>
        <w:t>ــ</w:t>
      </w:r>
      <w:r w:rsidRPr="002F1755">
        <w:rPr>
          <w:rStyle w:val="hps"/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  <w:t xml:space="preserve">ية </w:t>
      </w:r>
      <w:r w:rsidRPr="002F1755">
        <w:rPr>
          <w:rStyle w:val="hps"/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  <w:lang w:bidi="ar-MA"/>
        </w:rPr>
        <w:t>والبـــيـداغوجـي</w:t>
      </w:r>
      <w:r w:rsidRPr="002F1755">
        <w:rPr>
          <w:rStyle w:val="hps"/>
          <w:rFonts w:asciiTheme="majorBidi" w:hAnsiTheme="majorBidi" w:cstheme="majorBidi" w:hint="eastAsia"/>
          <w:b/>
          <w:bCs/>
          <w:color w:val="1F497D" w:themeColor="text2"/>
          <w:sz w:val="32"/>
          <w:szCs w:val="32"/>
          <w:rtl/>
          <w:lang w:bidi="ar-MA"/>
        </w:rPr>
        <w:t>ة</w:t>
      </w:r>
      <w:r w:rsidRPr="002F1755">
        <w:rPr>
          <w:rStyle w:val="hps"/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  <w:lang w:bidi="ar-MA"/>
        </w:rPr>
        <w:t xml:space="preserve"> للـترشـيح </w:t>
      </w:r>
      <w:r w:rsidRPr="002F1755">
        <w:rPr>
          <w:rStyle w:val="hps"/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  <w:t>:</w:t>
      </w:r>
    </w:p>
    <w:p w:rsidR="002F1755" w:rsidRPr="002F1755" w:rsidRDefault="002F1755" w:rsidP="002F1755">
      <w:pPr>
        <w:numPr>
          <w:ilvl w:val="0"/>
          <w:numId w:val="25"/>
        </w:numPr>
        <w:tabs>
          <w:tab w:val="clear" w:pos="1080"/>
        </w:tabs>
        <w:bidi/>
        <w:ind w:left="1416" w:hanging="425"/>
        <w:rPr>
          <w:rStyle w:val="hps"/>
          <w:rFonts w:asciiTheme="majorBidi" w:hAnsiTheme="majorBidi" w:cstheme="majorBidi"/>
          <w:sz w:val="32"/>
          <w:szCs w:val="32"/>
          <w:lang w:bidi="ar-MA"/>
        </w:rPr>
      </w:pPr>
      <w:r w:rsidRPr="002F1755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>استيفاء الوحدات الأساسية  للتكوين بمعدل لا يقـــل عن 12/20.</w:t>
      </w:r>
    </w:p>
    <w:p w:rsidR="002F1755" w:rsidRDefault="002F1755" w:rsidP="002F1755">
      <w:pPr>
        <w:numPr>
          <w:ilvl w:val="0"/>
          <w:numId w:val="25"/>
        </w:numPr>
        <w:tabs>
          <w:tab w:val="clear" w:pos="1080"/>
        </w:tabs>
        <w:bidi/>
        <w:ind w:left="1416" w:hanging="425"/>
        <w:rPr>
          <w:rStyle w:val="hps"/>
          <w:rFonts w:asciiTheme="majorBidi" w:hAnsiTheme="majorBidi" w:cstheme="majorBidi"/>
          <w:sz w:val="32"/>
          <w:szCs w:val="32"/>
          <w:lang w:bidi="ar-MA"/>
        </w:rPr>
      </w:pPr>
      <w:r w:rsidRPr="002F1755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>انجاز رسالة " التدريب لأجل التهيىء للبحث" أو رسالة علمية تـعادلها.</w:t>
      </w:r>
    </w:p>
    <w:p w:rsidR="00E01C29" w:rsidRPr="002F1755" w:rsidRDefault="00E01C29" w:rsidP="00E01C29">
      <w:pPr>
        <w:bidi/>
        <w:rPr>
          <w:rStyle w:val="hps"/>
          <w:rFonts w:asciiTheme="majorBidi" w:hAnsiTheme="majorBidi" w:cstheme="majorBidi"/>
          <w:sz w:val="32"/>
          <w:szCs w:val="32"/>
          <w:lang w:bidi="ar-MA"/>
        </w:rPr>
      </w:pPr>
    </w:p>
    <w:p w:rsidR="002F1755" w:rsidRPr="007F59EF" w:rsidRDefault="002F1755" w:rsidP="002F1755">
      <w:pPr>
        <w:numPr>
          <w:ilvl w:val="0"/>
          <w:numId w:val="29"/>
        </w:numPr>
        <w:tabs>
          <w:tab w:val="clear" w:pos="1215"/>
          <w:tab w:val="num" w:pos="991"/>
        </w:tabs>
        <w:bidi/>
        <w:ind w:hanging="508"/>
        <w:rPr>
          <w:rFonts w:cs="Arabic Transparent"/>
          <w:b/>
          <w:bCs/>
          <w:color w:val="1F497D" w:themeColor="text2"/>
          <w:sz w:val="28"/>
          <w:szCs w:val="28"/>
          <w:rtl/>
        </w:rPr>
      </w:pPr>
      <w:r w:rsidRPr="007F59EF">
        <w:rPr>
          <w:rFonts w:cs="Arabic Transparent"/>
          <w:b/>
          <w:bCs/>
          <w:sz w:val="18"/>
          <w:szCs w:val="18"/>
        </w:rPr>
        <w:t>–</w:t>
      </w:r>
      <w:r w:rsidRPr="007F59EF">
        <w:rPr>
          <w:rFonts w:cs="Arabic Transparent" w:hint="cs"/>
          <w:b/>
          <w:bCs/>
          <w:color w:val="1F497D" w:themeColor="text2"/>
          <w:rtl/>
        </w:rPr>
        <w:t xml:space="preserve"> </w:t>
      </w:r>
      <w:r w:rsidRPr="007F59EF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مـسـطـرة الانــتقـاء:</w:t>
      </w:r>
    </w:p>
    <w:p w:rsidR="002F1755" w:rsidRPr="007F59EF" w:rsidRDefault="002F1755" w:rsidP="002F1755">
      <w:pPr>
        <w:bidi/>
        <w:ind w:left="855"/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</w:pPr>
      <w:r w:rsidRPr="007F59EF">
        <w:rPr>
          <w:rStyle w:val="hps"/>
          <w:rFonts w:asciiTheme="majorBidi" w:hAnsiTheme="majorBidi" w:cstheme="majorBidi" w:hint="cs"/>
          <w:sz w:val="32"/>
          <w:szCs w:val="32"/>
          <w:rtl/>
        </w:rPr>
        <w:t xml:space="preserve">        </w:t>
      </w:r>
      <w:r w:rsidRPr="007F59EF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 xml:space="preserve"> تـتم على مراحل :</w:t>
      </w:r>
    </w:p>
    <w:p w:rsidR="002F1755" w:rsidRPr="007F59EF" w:rsidRDefault="002F1755" w:rsidP="007F59EF">
      <w:pPr>
        <w:numPr>
          <w:ilvl w:val="0"/>
          <w:numId w:val="25"/>
        </w:numPr>
        <w:bidi/>
        <w:ind w:hanging="89"/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</w:pPr>
      <w:r w:rsidRPr="007F59EF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>دراســة الملف الخاص بسلك الماستر:</w:t>
      </w:r>
    </w:p>
    <w:p w:rsidR="002F1755" w:rsidRPr="007F59EF" w:rsidRDefault="002F1755" w:rsidP="007F59EF">
      <w:pPr>
        <w:numPr>
          <w:ilvl w:val="1"/>
          <w:numId w:val="30"/>
        </w:numPr>
        <w:bidi/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</w:pPr>
      <w:r w:rsidRPr="007F59EF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>الـنـقـط المحصل عليها في الوحدات الأساسية .</w:t>
      </w:r>
    </w:p>
    <w:p w:rsidR="002F1755" w:rsidRPr="007F59EF" w:rsidRDefault="002F1755" w:rsidP="007F59EF">
      <w:pPr>
        <w:numPr>
          <w:ilvl w:val="1"/>
          <w:numId w:val="30"/>
        </w:numPr>
        <w:bidi/>
        <w:rPr>
          <w:rStyle w:val="hps"/>
          <w:rFonts w:asciiTheme="majorBidi" w:hAnsiTheme="majorBidi" w:cstheme="majorBidi"/>
          <w:sz w:val="32"/>
          <w:szCs w:val="32"/>
        </w:rPr>
      </w:pPr>
      <w:r w:rsidRPr="007F59EF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>الميـزات المحصل علـيها في الفصول الدراسية.</w:t>
      </w:r>
    </w:p>
    <w:p w:rsidR="002F1755" w:rsidRPr="007F59EF" w:rsidRDefault="002F1755" w:rsidP="007F59EF">
      <w:pPr>
        <w:numPr>
          <w:ilvl w:val="1"/>
          <w:numId w:val="30"/>
        </w:numPr>
        <w:bidi/>
        <w:rPr>
          <w:rStyle w:val="hps"/>
          <w:rFonts w:asciiTheme="majorBidi" w:hAnsiTheme="majorBidi" w:cstheme="majorBidi"/>
          <w:sz w:val="32"/>
          <w:szCs w:val="32"/>
          <w:rtl/>
        </w:rPr>
      </w:pPr>
      <w:r w:rsidRPr="007F59EF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>رسـالة "التـدريب لأجـل التهــيىء للبحـث".</w:t>
      </w:r>
    </w:p>
    <w:p w:rsidR="002F1755" w:rsidRPr="007F59EF" w:rsidRDefault="002F1755" w:rsidP="007F59EF">
      <w:pPr>
        <w:numPr>
          <w:ilvl w:val="0"/>
          <w:numId w:val="12"/>
        </w:numPr>
        <w:tabs>
          <w:tab w:val="clear" w:pos="1842"/>
        </w:tabs>
        <w:bidi/>
        <w:ind w:left="1416" w:hanging="425"/>
        <w:rPr>
          <w:rStyle w:val="hps"/>
          <w:rFonts w:asciiTheme="majorBidi" w:hAnsiTheme="majorBidi" w:cstheme="majorBidi"/>
          <w:sz w:val="32"/>
          <w:szCs w:val="32"/>
          <w:lang w:bidi="ar-MA"/>
        </w:rPr>
      </w:pPr>
      <w:r w:rsidRPr="007F59EF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 xml:space="preserve">اسـتدعاء المرشحين  الذين استوفوا المتطلبات السابقـة لإجراء </w:t>
      </w:r>
      <w:r w:rsidRPr="007F59EF"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  <w:t>مقابلة</w:t>
      </w:r>
      <w:r w:rsidRPr="007F59EF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 xml:space="preserve"> مع لجنة التكوين .</w:t>
      </w:r>
    </w:p>
    <w:p w:rsidR="002F1755" w:rsidRDefault="002F1755" w:rsidP="002F1755">
      <w:pPr>
        <w:bidi/>
        <w:ind w:left="141"/>
        <w:rPr>
          <w:b/>
          <w:bCs/>
          <w:color w:val="E36C0A"/>
          <w:sz w:val="28"/>
          <w:szCs w:val="28"/>
          <w:rtl/>
        </w:rPr>
      </w:pPr>
    </w:p>
    <w:p w:rsidR="002F1755" w:rsidRPr="002F1755" w:rsidRDefault="002F1755" w:rsidP="002F1755">
      <w:pPr>
        <w:bidi/>
        <w:ind w:left="141"/>
        <w:rPr>
          <w:rFonts w:ascii="Sakkal Majalla" w:hAnsi="Sakkal Majalla" w:cs="Sakkal Majalla"/>
          <w:b/>
          <w:bCs/>
          <w:color w:val="1F497D" w:themeColor="text2"/>
          <w:sz w:val="36"/>
          <w:szCs w:val="36"/>
        </w:rPr>
      </w:pPr>
      <w:r w:rsidRPr="002F1755">
        <w:rPr>
          <w:rFonts w:ascii="Sakkal Majalla" w:hAnsi="Sakkal Majalla" w:cs="Sakkal Majalla"/>
          <w:b/>
          <w:bCs/>
          <w:color w:val="1F497D" w:themeColor="text2"/>
          <w:sz w:val="36"/>
          <w:szCs w:val="36"/>
          <w:rtl/>
        </w:rPr>
        <w:t>ملف الترشيح</w:t>
      </w:r>
      <w:r w:rsidRPr="002F1755">
        <w:rPr>
          <w:rFonts w:ascii="Sakkal Majalla" w:hAnsi="Sakkal Majalla" w:cs="Sakkal Majalla" w:hint="cs"/>
          <w:b/>
          <w:bCs/>
          <w:color w:val="1F497D" w:themeColor="text2"/>
          <w:sz w:val="36"/>
          <w:szCs w:val="36"/>
          <w:rtl/>
        </w:rPr>
        <w:t xml:space="preserve"> : </w:t>
      </w:r>
    </w:p>
    <w:p w:rsidR="002F1755" w:rsidRPr="00531B0B" w:rsidRDefault="002F1755" w:rsidP="00E01C29">
      <w:pPr>
        <w:bidi/>
        <w:ind w:left="566" w:hanging="567"/>
        <w:rPr>
          <w:rStyle w:val="hps"/>
          <w:rFonts w:asciiTheme="majorBidi" w:hAnsiTheme="majorBidi" w:cstheme="majorBidi"/>
          <w:sz w:val="32"/>
          <w:szCs w:val="32"/>
          <w:lang w:bidi="ar-MA"/>
        </w:rPr>
      </w:pPr>
      <w:r w:rsidRPr="00531B0B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>أ-</w:t>
      </w:r>
      <w:r w:rsidRPr="008C30B0">
        <w:rPr>
          <w:rFonts w:cs="Arabic Transparent" w:hint="cs"/>
          <w:sz w:val="32"/>
          <w:szCs w:val="32"/>
          <w:rtl/>
          <w:lang w:bidi="ar-MA"/>
        </w:rPr>
        <w:t xml:space="preserve"> </w:t>
      </w:r>
      <w:r w:rsidRPr="00531B0B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 xml:space="preserve">طلب خطي موجه إلى عميد كلية </w:t>
      </w:r>
      <w:r w:rsidRPr="00531B0B"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  <w:t>الآداب و العلوم الإنسانية</w:t>
      </w:r>
      <w:r w:rsidRPr="00531B0B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 xml:space="preserve"> بأكادير يحمل لزوما العنوان الكامل ورقم الهاتف المحمول وعنوان البريد الالكتروني.</w:t>
      </w:r>
    </w:p>
    <w:p w:rsidR="002F1755" w:rsidRPr="00531B0B" w:rsidRDefault="002F1755" w:rsidP="00E01C29">
      <w:pPr>
        <w:bidi/>
        <w:ind w:left="566" w:hanging="567"/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</w:pPr>
      <w:r w:rsidRPr="00531B0B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 xml:space="preserve">ب </w:t>
      </w:r>
      <w:r w:rsidRPr="00531B0B"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  <w:t>–</w:t>
      </w:r>
      <w:r w:rsidRPr="00531B0B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 xml:space="preserve"> نسخـة  من شهادات الباكالوريا والإجازة والماستر مصادق عليها.</w:t>
      </w:r>
    </w:p>
    <w:p w:rsidR="002F1755" w:rsidRPr="00531B0B" w:rsidRDefault="002F1755" w:rsidP="00E01C29">
      <w:pPr>
        <w:bidi/>
        <w:ind w:left="566" w:hanging="567"/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</w:pPr>
      <w:r w:rsidRPr="00531B0B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>ج - نسخة من كشوف نقط سلك الماستر مصادق عليها.</w:t>
      </w:r>
    </w:p>
    <w:p w:rsidR="002F1755" w:rsidRPr="00531B0B" w:rsidRDefault="002F1755" w:rsidP="00E01C29">
      <w:pPr>
        <w:bidi/>
        <w:ind w:left="566" w:hanging="567"/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</w:pPr>
      <w:r w:rsidRPr="00531B0B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 xml:space="preserve">د - سيرة ذاتية مفصلة تحـمل صورة المرشـح. </w:t>
      </w:r>
    </w:p>
    <w:p w:rsidR="002F1755" w:rsidRPr="00531B0B" w:rsidRDefault="002F1755" w:rsidP="00E01C29">
      <w:pPr>
        <w:bidi/>
        <w:ind w:left="566" w:hanging="567"/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</w:pPr>
      <w:r w:rsidRPr="00531B0B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>هـ - نسخة من بطاقة التعريف الوطنية  (أو من جواز السفر بالنسبة لغير المغاربـة).</w:t>
      </w:r>
    </w:p>
    <w:p w:rsidR="002F1755" w:rsidRPr="00531B0B" w:rsidRDefault="002F1755" w:rsidP="00E01C29">
      <w:pPr>
        <w:bidi/>
        <w:ind w:left="566" w:hanging="567"/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</w:pPr>
      <w:r w:rsidRPr="00531B0B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 xml:space="preserve">و - تقـرير عن الموضوع المقـترح  لأطروحة الدكتوراه (ما بين  10 الى15 صفحة) في نسختيـن. </w:t>
      </w:r>
    </w:p>
    <w:p w:rsidR="002F1755" w:rsidRPr="00531B0B" w:rsidRDefault="002F1755" w:rsidP="00E01C29">
      <w:pPr>
        <w:bidi/>
        <w:ind w:left="566" w:hanging="567"/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</w:pPr>
      <w:r w:rsidRPr="00531B0B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>ز-  كل وثيقـة جامعــــية أو أكاديـمية يمكن أن تدعم ملف الترشيح وبخاصة ما يتعلق بالإسهام في أعمـال البحث سواء أكان بصورة فـردية أو جمـاعـية  .</w:t>
      </w:r>
    </w:p>
    <w:p w:rsidR="002F1755" w:rsidRPr="00531B0B" w:rsidRDefault="002F1755" w:rsidP="00E01C29">
      <w:pPr>
        <w:bidi/>
        <w:ind w:left="566" w:hanging="567"/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</w:pPr>
      <w:r w:rsidRPr="00531B0B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>ح ـ الترخيص بمتابعة الدراسـة بالنسبة للمتـرشحـين الموظفـين صادر عن الجهة صاحـبة الاختـصاص.</w:t>
      </w:r>
    </w:p>
    <w:p w:rsidR="002F1755" w:rsidRPr="00531B0B" w:rsidRDefault="002F1755" w:rsidP="00E01C29">
      <w:pPr>
        <w:bidi/>
        <w:ind w:left="566" w:hanging="567"/>
        <w:rPr>
          <w:rStyle w:val="hps"/>
          <w:rFonts w:asciiTheme="majorBidi" w:hAnsiTheme="majorBidi" w:cstheme="majorBidi"/>
          <w:sz w:val="32"/>
          <w:szCs w:val="32"/>
          <w:rtl/>
          <w:lang w:bidi="ar-MA"/>
        </w:rPr>
      </w:pPr>
      <w:r w:rsidRPr="00531B0B">
        <w:rPr>
          <w:rStyle w:val="hps"/>
          <w:rFonts w:asciiTheme="majorBidi" w:hAnsiTheme="majorBidi" w:cstheme="majorBidi" w:hint="cs"/>
          <w:sz w:val="32"/>
          <w:szCs w:val="32"/>
          <w:rtl/>
          <w:lang w:bidi="ar-MA"/>
        </w:rPr>
        <w:t xml:space="preserve">ط- نسخة من غلاف رسالة الماستر مرفقة بفهرس المباحث المطروقة. </w:t>
      </w:r>
    </w:p>
    <w:p w:rsidR="002F1755" w:rsidRDefault="002F1755" w:rsidP="002F1755">
      <w:pPr>
        <w:bidi/>
        <w:ind w:left="141" w:hanging="141"/>
        <w:rPr>
          <w:sz w:val="28"/>
          <w:szCs w:val="28"/>
          <w:rtl/>
        </w:rPr>
      </w:pPr>
    </w:p>
    <w:p w:rsidR="002F1755" w:rsidRPr="00E01C29" w:rsidRDefault="002F1755" w:rsidP="002F1755">
      <w:pPr>
        <w:bidi/>
        <w:ind w:left="141" w:hanging="141"/>
        <w:rPr>
          <w:b/>
          <w:bCs/>
          <w:color w:val="C00000"/>
          <w:sz w:val="28"/>
          <w:szCs w:val="28"/>
          <w:u w:val="single"/>
          <w:rtl/>
        </w:rPr>
      </w:pPr>
      <w:r w:rsidRPr="00E01C29">
        <w:rPr>
          <w:rFonts w:hint="cs"/>
          <w:b/>
          <w:bCs/>
          <w:color w:val="C00000"/>
          <w:sz w:val="28"/>
          <w:szCs w:val="28"/>
          <w:u w:val="single"/>
          <w:rtl/>
        </w:rPr>
        <w:t>- اذا كانت الوثائق الواردة في  "ب" ،"ج" أعلاه مسلمة خارج المغرب يجب أن تكون مصادقا عليها من الجهات القنصلية أو الإدارية المختـصة.</w:t>
      </w:r>
    </w:p>
    <w:p w:rsidR="002F1755" w:rsidRPr="00E01C29" w:rsidRDefault="002F1755" w:rsidP="002F1755">
      <w:pPr>
        <w:bidi/>
        <w:ind w:left="141" w:hanging="141"/>
        <w:rPr>
          <w:b/>
          <w:bCs/>
          <w:color w:val="C00000"/>
          <w:sz w:val="28"/>
          <w:szCs w:val="28"/>
          <w:lang w:bidi="ar-MA"/>
        </w:rPr>
      </w:pPr>
    </w:p>
    <w:p w:rsidR="002F1755" w:rsidRPr="00E01C29" w:rsidRDefault="002F1755" w:rsidP="002F1755">
      <w:pPr>
        <w:bidi/>
        <w:ind w:left="141" w:hanging="141"/>
        <w:rPr>
          <w:b/>
          <w:bCs/>
          <w:color w:val="C00000"/>
          <w:sz w:val="28"/>
          <w:szCs w:val="28"/>
          <w:rtl/>
          <w:lang w:bidi="ar-MA"/>
        </w:rPr>
      </w:pPr>
      <w:r w:rsidRPr="00E01C29">
        <w:rPr>
          <w:rFonts w:hint="cs"/>
          <w:b/>
          <w:bCs/>
          <w:color w:val="C00000"/>
          <w:sz w:val="28"/>
          <w:szCs w:val="28"/>
          <w:rtl/>
          <w:lang w:bidi="ar-MA"/>
        </w:rPr>
        <w:t xml:space="preserve">- كل ملف ناقص يعتبر ملغى. </w:t>
      </w:r>
    </w:p>
    <w:p w:rsidR="002F1755" w:rsidRPr="00C13CEE" w:rsidRDefault="002F1755" w:rsidP="002F1755">
      <w:pPr>
        <w:bidi/>
        <w:rPr>
          <w:sz w:val="28"/>
          <w:szCs w:val="28"/>
        </w:rPr>
      </w:pPr>
    </w:p>
    <w:p w:rsidR="000856D4" w:rsidRPr="00AA4AD3" w:rsidRDefault="000856D4" w:rsidP="000856D4">
      <w:pPr>
        <w:bidi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AA4AD3">
        <w:rPr>
          <w:rFonts w:ascii="Sakkal Majalla" w:hAnsi="Sakkal Majalla" w:cs="Sakkal Majalla"/>
          <w:sz w:val="28"/>
          <w:szCs w:val="28"/>
          <w:rtl/>
        </w:rPr>
        <w:t xml:space="preserve">  </w:t>
      </w:r>
    </w:p>
    <w:p w:rsidR="000856D4" w:rsidRPr="00CF624A" w:rsidRDefault="000856D4" w:rsidP="000856D4">
      <w:pPr>
        <w:shd w:val="clear" w:color="auto" w:fill="FBD4B4"/>
        <w:bidi/>
        <w:ind w:hanging="1"/>
        <w:jc w:val="center"/>
        <w:rPr>
          <w:rFonts w:ascii="Sakkal Majalla" w:hAnsi="Sakkal Majalla" w:cs="Sakkal Majalla"/>
          <w:sz w:val="20"/>
          <w:szCs w:val="20"/>
          <w:rtl/>
        </w:rPr>
      </w:pPr>
    </w:p>
    <w:p w:rsidR="000856D4" w:rsidRDefault="000856D4" w:rsidP="000856D4">
      <w:pPr>
        <w:shd w:val="clear" w:color="auto" w:fill="FBD4B4"/>
        <w:bidi/>
        <w:ind w:hanging="1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AA4AD3">
        <w:rPr>
          <w:rFonts w:ascii="Sakkal Majalla" w:hAnsi="Sakkal Majalla" w:cs="Sakkal Majalla"/>
          <w:sz w:val="32"/>
          <w:szCs w:val="32"/>
          <w:rtl/>
        </w:rPr>
        <w:t xml:space="preserve">تودع  ملفات الترشيح بمقر كلية الآداب والعلوم الإنسانية  بأكادير أو ترسل إلى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السيد </w:t>
      </w:r>
      <w:r w:rsidRPr="00AA4AD3">
        <w:rPr>
          <w:rFonts w:ascii="Sakkal Majalla" w:hAnsi="Sakkal Majalla" w:cs="Sakkal Majalla"/>
          <w:sz w:val="32"/>
          <w:szCs w:val="32"/>
          <w:rtl/>
        </w:rPr>
        <w:t>عميد الكلية على العنوان التالي، كلية  الآداب والعلوم الإنسانية، بأكادير،</w:t>
      </w:r>
    </w:p>
    <w:p w:rsidR="000856D4" w:rsidRPr="00AA4AD3" w:rsidRDefault="000856D4" w:rsidP="000856D4">
      <w:pPr>
        <w:shd w:val="clear" w:color="auto" w:fill="FBD4B4"/>
        <w:bidi/>
        <w:ind w:hanging="1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AA4AD3">
        <w:rPr>
          <w:rFonts w:ascii="Sakkal Majalla" w:hAnsi="Sakkal Majalla" w:cs="Sakkal Majalla"/>
          <w:sz w:val="32"/>
          <w:szCs w:val="32"/>
          <w:rtl/>
        </w:rPr>
        <w:t xml:space="preserve"> ص.ب 29/ ص حي الداخلة</w:t>
      </w:r>
    </w:p>
    <w:p w:rsidR="0014238C" w:rsidRDefault="000856D4" w:rsidP="00E01C29">
      <w:pPr>
        <w:shd w:val="clear" w:color="auto" w:fill="FBD4B4"/>
        <w:bidi/>
        <w:ind w:hanging="1"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</w:rPr>
      </w:pPr>
      <w:r w:rsidRPr="00AA4AD3">
        <w:rPr>
          <w:rFonts w:ascii="Sakkal Majalla" w:hAnsi="Sakkal Majalla" w:cs="Sakkal Majalla"/>
          <w:sz w:val="32"/>
          <w:szCs w:val="32"/>
          <w:rtl/>
        </w:rPr>
        <w:t xml:space="preserve">وذلك </w:t>
      </w:r>
      <w:r w:rsidRPr="000856D4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إلى غاية </w:t>
      </w:r>
      <w:r w:rsidR="00E01C29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2</w:t>
      </w:r>
      <w:r w:rsidRPr="000856D4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>5 أكتوبر2014</w:t>
      </w:r>
      <w:r w:rsidR="00E01C29" w:rsidRPr="00E01C29">
        <w:rPr>
          <w:rFonts w:hint="cs"/>
          <w:b/>
          <w:bCs/>
          <w:color w:val="C00000"/>
          <w:sz w:val="32"/>
          <w:szCs w:val="32"/>
          <w:rtl/>
        </w:rPr>
        <w:t xml:space="preserve"> م</w:t>
      </w:r>
      <w:r w:rsidRPr="000856D4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  كأجل أقصى</w:t>
      </w:r>
    </w:p>
    <w:p w:rsidR="00CF624A" w:rsidRPr="00CF624A" w:rsidRDefault="00CF624A" w:rsidP="00CF624A">
      <w:pPr>
        <w:shd w:val="clear" w:color="auto" w:fill="FBD4B4"/>
        <w:bidi/>
        <w:ind w:hanging="1"/>
        <w:jc w:val="center"/>
        <w:rPr>
          <w:b/>
          <w:bCs/>
          <w:color w:val="C00000"/>
          <w:sz w:val="26"/>
          <w:szCs w:val="26"/>
          <w:rtl/>
        </w:rPr>
      </w:pPr>
    </w:p>
    <w:sectPr w:rsidR="00CF624A" w:rsidRPr="00CF624A" w:rsidSect="000856D4">
      <w:headerReference w:type="default" r:id="rId8"/>
      <w:footerReference w:type="default" r:id="rId9"/>
      <w:pgSz w:w="11907" w:h="16839" w:code="9"/>
      <w:pgMar w:top="142" w:right="1418" w:bottom="851" w:left="1418" w:header="13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EED" w:rsidRDefault="00890EED">
      <w:r>
        <w:separator/>
      </w:r>
    </w:p>
  </w:endnote>
  <w:endnote w:type="continuationSeparator" w:id="1">
    <w:p w:rsidR="00890EED" w:rsidRDefault="00890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E39" w:rsidRDefault="002A4E39" w:rsidP="002A4E39">
    <w:pPr>
      <w:jc w:val="center"/>
      <w:rPr>
        <w:rFonts w:cs="Arabic Transparent"/>
        <w:sz w:val="28"/>
        <w:szCs w:val="28"/>
        <w:rtl/>
        <w:lang w:bidi="ar-MA"/>
      </w:rPr>
    </w:pPr>
    <w:r>
      <w:rPr>
        <w:rFonts w:cs="Arabic Transparent" w:hint="cs"/>
        <w:sz w:val="28"/>
        <w:szCs w:val="28"/>
        <w:rtl/>
        <w:lang w:bidi="ar-MA"/>
      </w:rPr>
      <w:t>________________________________________________________________</w:t>
    </w:r>
  </w:p>
  <w:p w:rsidR="002A4E39" w:rsidRPr="00B85017" w:rsidRDefault="002A4E39" w:rsidP="009F4039">
    <w:pPr>
      <w:jc w:val="center"/>
      <w:rPr>
        <w:rStyle w:val="lev"/>
        <w:rFonts w:cs="Arabic Transparent"/>
        <w:b w:val="0"/>
        <w:bCs w:val="0"/>
        <w:sz w:val="22"/>
        <w:szCs w:val="22"/>
        <w:lang w:bidi="ar-MA"/>
      </w:rPr>
    </w:pPr>
    <w:r w:rsidRPr="00B85017">
      <w:rPr>
        <w:rFonts w:cs="Arabic Transparent" w:hint="cs"/>
        <w:sz w:val="20"/>
        <w:szCs w:val="20"/>
        <w:rtl/>
        <w:lang w:bidi="ar-MA"/>
      </w:rPr>
      <w:t xml:space="preserve">كلية </w:t>
    </w:r>
    <w:r w:rsidRPr="00B85017">
      <w:rPr>
        <w:rFonts w:cs="Arabic Transparent"/>
        <w:sz w:val="20"/>
        <w:szCs w:val="20"/>
        <w:rtl/>
        <w:lang w:bidi="ar-MA"/>
      </w:rPr>
      <w:t>الآداب والعلوم الإنسانية</w:t>
    </w:r>
    <w:r w:rsidRPr="00B85017">
      <w:rPr>
        <w:rFonts w:cs="Arabic Transparent" w:hint="cs"/>
        <w:sz w:val="20"/>
        <w:szCs w:val="20"/>
        <w:rtl/>
        <w:lang w:bidi="ar-MA"/>
      </w:rPr>
      <w:t xml:space="preserve"> بأكادير </w:t>
    </w:r>
    <w:r w:rsidRPr="00B85017">
      <w:rPr>
        <w:rFonts w:cs="Arabic Transparent"/>
        <w:sz w:val="20"/>
        <w:szCs w:val="20"/>
        <w:rtl/>
        <w:lang w:bidi="ar-MA"/>
      </w:rPr>
      <w:t xml:space="preserve">حي الداخلة ص.ب 29/ص الهاتف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528220878 – 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528220558 الفاكس: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528221632   </w:t>
    </w:r>
    <w:r w:rsidRPr="00B85017">
      <w:rPr>
        <w:rFonts w:cs="Arabic Transparent" w:hint="cs"/>
        <w:sz w:val="20"/>
        <w:szCs w:val="20"/>
        <w:rtl/>
        <w:lang w:bidi="ar-MA"/>
      </w:rPr>
      <w:t xml:space="preserve"> </w:t>
    </w:r>
    <w:r w:rsidRPr="00B85017">
      <w:rPr>
        <w:b/>
        <w:bCs/>
        <w:sz w:val="14"/>
        <w:szCs w:val="14"/>
      </w:rPr>
      <w:br/>
    </w:r>
    <w:hyperlink r:id="rId1" w:history="1">
      <w:r w:rsidRPr="00B85017">
        <w:rPr>
          <w:rFonts w:cs="Arabic Transparent"/>
          <w:sz w:val="20"/>
          <w:szCs w:val="20"/>
          <w:lang w:bidi="ar-MA"/>
        </w:rPr>
        <w:t>www.flsh-agadir.ac.ma</w:t>
      </w:r>
    </w:hyperlink>
    <w:r w:rsidRPr="00B85017">
      <w:rPr>
        <w:rFonts w:cs="Arabic Transparent" w:hint="cs"/>
        <w:b/>
        <w:bCs/>
        <w:sz w:val="20"/>
        <w:szCs w:val="20"/>
        <w:rtl/>
        <w:lang w:bidi="ar-MA"/>
      </w:rPr>
      <w:t xml:space="preserve"> </w:t>
    </w:r>
    <w:r w:rsidRPr="00B85017">
      <w:rPr>
        <w:rFonts w:cs="Arabic Transparent"/>
        <w:sz w:val="20"/>
        <w:szCs w:val="20"/>
        <w:lang w:bidi="ar-MA"/>
      </w:rPr>
      <w:t xml:space="preserve"> </w:t>
    </w:r>
    <w:r w:rsidRPr="00B85017">
      <w:rPr>
        <w:rFonts w:cs="Arabic Transparent"/>
        <w:sz w:val="20"/>
        <w:szCs w:val="20"/>
        <w:rtl/>
        <w:lang w:bidi="ar-MA"/>
      </w:rPr>
      <w:t>ا</w:t>
    </w:r>
    <w:r w:rsidR="00E6194C">
      <w:rPr>
        <w:rFonts w:cs="Arabic Transparent" w:hint="cs"/>
        <w:sz w:val="20"/>
        <w:szCs w:val="20"/>
        <w:rtl/>
        <w:lang w:bidi="ar-MA"/>
      </w:rPr>
      <w:t>ل</w:t>
    </w:r>
    <w:r w:rsidR="009F4039">
      <w:rPr>
        <w:rFonts w:cs="Arabic Transparent" w:hint="cs"/>
        <w:sz w:val="20"/>
        <w:szCs w:val="20"/>
        <w:rtl/>
        <w:lang w:bidi="ar-MA"/>
      </w:rPr>
      <w:t>موقع</w:t>
    </w:r>
    <w:r w:rsidRPr="00B85017">
      <w:rPr>
        <w:rFonts w:cs="Arabic Transparent"/>
        <w:sz w:val="20"/>
        <w:szCs w:val="20"/>
        <w:rtl/>
        <w:lang w:bidi="ar-MA"/>
      </w:rPr>
      <w:t xml:space="preserve"> الإلكتروني</w:t>
    </w:r>
  </w:p>
  <w:p w:rsidR="00F23668" w:rsidRPr="002A4E39" w:rsidRDefault="00F23668" w:rsidP="00026094">
    <w:pPr>
      <w:pStyle w:val="Pieddepage"/>
      <w:bidi/>
      <w:jc w:val="center"/>
      <w:rPr>
        <w:b/>
        <w:bCs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EED" w:rsidRDefault="00890EED">
      <w:r>
        <w:separator/>
      </w:r>
    </w:p>
  </w:footnote>
  <w:footnote w:type="continuationSeparator" w:id="1">
    <w:p w:rsidR="00890EED" w:rsidRDefault="00890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4AE" w:rsidRDefault="009454AE" w:rsidP="000E74BE">
    <w:pPr>
      <w:pStyle w:val="En-tte"/>
      <w:tabs>
        <w:tab w:val="clear" w:pos="4536"/>
        <w:tab w:val="clear" w:pos="9072"/>
        <w:tab w:val="left" w:pos="1274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78E"/>
    <w:multiLevelType w:val="hybridMultilevel"/>
    <w:tmpl w:val="4CE0824A"/>
    <w:lvl w:ilvl="0" w:tplc="B8A63E94">
      <w:start w:val="3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  <w:color w:val="auto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118F4639"/>
    <w:multiLevelType w:val="hybridMultilevel"/>
    <w:tmpl w:val="00065D3E"/>
    <w:lvl w:ilvl="0" w:tplc="6BBA29F6">
      <w:start w:val="1"/>
      <w:numFmt w:val="bullet"/>
      <w:lvlText w:val="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2">
    <w:nsid w:val="16F73A6B"/>
    <w:multiLevelType w:val="hybridMultilevel"/>
    <w:tmpl w:val="D1A6725A"/>
    <w:lvl w:ilvl="0" w:tplc="A148E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628C7"/>
    <w:multiLevelType w:val="hybridMultilevel"/>
    <w:tmpl w:val="36ACB846"/>
    <w:lvl w:ilvl="0" w:tplc="0966CF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0F57B2"/>
    <w:multiLevelType w:val="hybridMultilevel"/>
    <w:tmpl w:val="B19E8E0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C2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  <w:szCs w:val="22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C30BED"/>
    <w:multiLevelType w:val="hybridMultilevel"/>
    <w:tmpl w:val="61A201F0"/>
    <w:lvl w:ilvl="0" w:tplc="AD5E9F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63758"/>
    <w:multiLevelType w:val="hybridMultilevel"/>
    <w:tmpl w:val="393C07C4"/>
    <w:lvl w:ilvl="0" w:tplc="50C06B0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69B47D2"/>
    <w:multiLevelType w:val="hybridMultilevel"/>
    <w:tmpl w:val="51E888B6"/>
    <w:lvl w:ilvl="0" w:tplc="272643B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8E2177B"/>
    <w:multiLevelType w:val="hybridMultilevel"/>
    <w:tmpl w:val="0E3207C0"/>
    <w:lvl w:ilvl="0" w:tplc="67EE9134">
      <w:start w:val="1"/>
      <w:numFmt w:val="decimal"/>
      <w:lvlText w:val="%1."/>
      <w:lvlJc w:val="left"/>
      <w:pPr>
        <w:ind w:left="139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10" w:hanging="360"/>
      </w:pPr>
    </w:lvl>
    <w:lvl w:ilvl="2" w:tplc="040C001B" w:tentative="1">
      <w:start w:val="1"/>
      <w:numFmt w:val="lowerRoman"/>
      <w:lvlText w:val="%3."/>
      <w:lvlJc w:val="right"/>
      <w:pPr>
        <w:ind w:left="2830" w:hanging="180"/>
      </w:pPr>
    </w:lvl>
    <w:lvl w:ilvl="3" w:tplc="040C000F" w:tentative="1">
      <w:start w:val="1"/>
      <w:numFmt w:val="decimal"/>
      <w:lvlText w:val="%4."/>
      <w:lvlJc w:val="left"/>
      <w:pPr>
        <w:ind w:left="3550" w:hanging="360"/>
      </w:pPr>
    </w:lvl>
    <w:lvl w:ilvl="4" w:tplc="040C0019" w:tentative="1">
      <w:start w:val="1"/>
      <w:numFmt w:val="lowerLetter"/>
      <w:lvlText w:val="%5."/>
      <w:lvlJc w:val="left"/>
      <w:pPr>
        <w:ind w:left="4270" w:hanging="360"/>
      </w:pPr>
    </w:lvl>
    <w:lvl w:ilvl="5" w:tplc="040C001B" w:tentative="1">
      <w:start w:val="1"/>
      <w:numFmt w:val="lowerRoman"/>
      <w:lvlText w:val="%6."/>
      <w:lvlJc w:val="right"/>
      <w:pPr>
        <w:ind w:left="4990" w:hanging="180"/>
      </w:pPr>
    </w:lvl>
    <w:lvl w:ilvl="6" w:tplc="040C000F" w:tentative="1">
      <w:start w:val="1"/>
      <w:numFmt w:val="decimal"/>
      <w:lvlText w:val="%7."/>
      <w:lvlJc w:val="left"/>
      <w:pPr>
        <w:ind w:left="5710" w:hanging="360"/>
      </w:pPr>
    </w:lvl>
    <w:lvl w:ilvl="7" w:tplc="040C0019" w:tentative="1">
      <w:start w:val="1"/>
      <w:numFmt w:val="lowerLetter"/>
      <w:lvlText w:val="%8."/>
      <w:lvlJc w:val="left"/>
      <w:pPr>
        <w:ind w:left="6430" w:hanging="360"/>
      </w:pPr>
    </w:lvl>
    <w:lvl w:ilvl="8" w:tplc="040C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9">
    <w:nsid w:val="2AD32294"/>
    <w:multiLevelType w:val="hybridMultilevel"/>
    <w:tmpl w:val="9B243D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FCC5E07"/>
    <w:multiLevelType w:val="hybridMultilevel"/>
    <w:tmpl w:val="161819B8"/>
    <w:lvl w:ilvl="0" w:tplc="12300B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100B70"/>
    <w:multiLevelType w:val="hybridMultilevel"/>
    <w:tmpl w:val="01B6E7FA"/>
    <w:lvl w:ilvl="0" w:tplc="F164417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46C55B4"/>
    <w:multiLevelType w:val="hybridMultilevel"/>
    <w:tmpl w:val="F7A4D374"/>
    <w:lvl w:ilvl="0" w:tplc="1446082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2213A"/>
    <w:multiLevelType w:val="hybridMultilevel"/>
    <w:tmpl w:val="B37884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107998"/>
    <w:multiLevelType w:val="hybridMultilevel"/>
    <w:tmpl w:val="352EA500"/>
    <w:lvl w:ilvl="0" w:tplc="040C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>
    <w:nsid w:val="46E7426F"/>
    <w:multiLevelType w:val="hybridMultilevel"/>
    <w:tmpl w:val="04B632F0"/>
    <w:lvl w:ilvl="0" w:tplc="778A78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819EF"/>
    <w:multiLevelType w:val="hybridMultilevel"/>
    <w:tmpl w:val="8542C32A"/>
    <w:lvl w:ilvl="0" w:tplc="C46289C0">
      <w:start w:val="1"/>
      <w:numFmt w:val="bullet"/>
      <w:lvlText w:val="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17">
    <w:nsid w:val="4E956435"/>
    <w:multiLevelType w:val="hybridMultilevel"/>
    <w:tmpl w:val="300EFF9C"/>
    <w:lvl w:ilvl="0" w:tplc="A882EE36">
      <w:start w:val="1"/>
      <w:numFmt w:val="bullet"/>
      <w:lvlText w:val=""/>
      <w:lvlJc w:val="left"/>
      <w:pPr>
        <w:ind w:left="1390" w:hanging="360"/>
      </w:pPr>
      <w:rPr>
        <w:rFonts w:ascii="Wingdings" w:hAnsi="Wingdings" w:hint="default"/>
        <w:b/>
        <w:bCs/>
        <w:sz w:val="16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2110" w:hanging="360"/>
      </w:pPr>
    </w:lvl>
    <w:lvl w:ilvl="2" w:tplc="040C001B" w:tentative="1">
      <w:start w:val="1"/>
      <w:numFmt w:val="lowerRoman"/>
      <w:lvlText w:val="%3."/>
      <w:lvlJc w:val="right"/>
      <w:pPr>
        <w:ind w:left="2830" w:hanging="180"/>
      </w:pPr>
    </w:lvl>
    <w:lvl w:ilvl="3" w:tplc="040C000F" w:tentative="1">
      <w:start w:val="1"/>
      <w:numFmt w:val="decimal"/>
      <w:lvlText w:val="%4."/>
      <w:lvlJc w:val="left"/>
      <w:pPr>
        <w:ind w:left="3550" w:hanging="360"/>
      </w:pPr>
    </w:lvl>
    <w:lvl w:ilvl="4" w:tplc="040C0019" w:tentative="1">
      <w:start w:val="1"/>
      <w:numFmt w:val="lowerLetter"/>
      <w:lvlText w:val="%5."/>
      <w:lvlJc w:val="left"/>
      <w:pPr>
        <w:ind w:left="4270" w:hanging="360"/>
      </w:pPr>
    </w:lvl>
    <w:lvl w:ilvl="5" w:tplc="040C001B" w:tentative="1">
      <w:start w:val="1"/>
      <w:numFmt w:val="lowerRoman"/>
      <w:lvlText w:val="%6."/>
      <w:lvlJc w:val="right"/>
      <w:pPr>
        <w:ind w:left="4990" w:hanging="180"/>
      </w:pPr>
    </w:lvl>
    <w:lvl w:ilvl="6" w:tplc="040C000F" w:tentative="1">
      <w:start w:val="1"/>
      <w:numFmt w:val="decimal"/>
      <w:lvlText w:val="%7."/>
      <w:lvlJc w:val="left"/>
      <w:pPr>
        <w:ind w:left="5710" w:hanging="360"/>
      </w:pPr>
    </w:lvl>
    <w:lvl w:ilvl="7" w:tplc="040C0019" w:tentative="1">
      <w:start w:val="1"/>
      <w:numFmt w:val="lowerLetter"/>
      <w:lvlText w:val="%8."/>
      <w:lvlJc w:val="left"/>
      <w:pPr>
        <w:ind w:left="6430" w:hanging="360"/>
      </w:pPr>
    </w:lvl>
    <w:lvl w:ilvl="8" w:tplc="040C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>
    <w:nsid w:val="4ED757D8"/>
    <w:multiLevelType w:val="hybridMultilevel"/>
    <w:tmpl w:val="7514FD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BE456B"/>
    <w:multiLevelType w:val="hybridMultilevel"/>
    <w:tmpl w:val="9BE4243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4FE4D9E"/>
    <w:multiLevelType w:val="hybridMultilevel"/>
    <w:tmpl w:val="5C408804"/>
    <w:lvl w:ilvl="0" w:tplc="9DDA5E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DC7BEE"/>
    <w:multiLevelType w:val="hybridMultilevel"/>
    <w:tmpl w:val="84D0B71C"/>
    <w:lvl w:ilvl="0" w:tplc="B4D25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091D2E"/>
    <w:multiLevelType w:val="hybridMultilevel"/>
    <w:tmpl w:val="33CC996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E437DA1"/>
    <w:multiLevelType w:val="hybridMultilevel"/>
    <w:tmpl w:val="D65639E0"/>
    <w:lvl w:ilvl="0" w:tplc="A148E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B748D2"/>
    <w:multiLevelType w:val="hybridMultilevel"/>
    <w:tmpl w:val="CF4AD09C"/>
    <w:lvl w:ilvl="0" w:tplc="3CA039FA">
      <w:start w:val="1"/>
      <w:numFmt w:val="decimal"/>
      <w:lvlText w:val="%1."/>
      <w:lvlJc w:val="left"/>
      <w:pPr>
        <w:ind w:left="132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43" w:hanging="360"/>
      </w:pPr>
    </w:lvl>
    <w:lvl w:ilvl="2" w:tplc="040C001B" w:tentative="1">
      <w:start w:val="1"/>
      <w:numFmt w:val="lowerRoman"/>
      <w:lvlText w:val="%3."/>
      <w:lvlJc w:val="right"/>
      <w:pPr>
        <w:ind w:left="2763" w:hanging="180"/>
      </w:pPr>
    </w:lvl>
    <w:lvl w:ilvl="3" w:tplc="040C000F" w:tentative="1">
      <w:start w:val="1"/>
      <w:numFmt w:val="decimal"/>
      <w:lvlText w:val="%4."/>
      <w:lvlJc w:val="left"/>
      <w:pPr>
        <w:ind w:left="3483" w:hanging="360"/>
      </w:pPr>
    </w:lvl>
    <w:lvl w:ilvl="4" w:tplc="040C0019" w:tentative="1">
      <w:start w:val="1"/>
      <w:numFmt w:val="lowerLetter"/>
      <w:lvlText w:val="%5."/>
      <w:lvlJc w:val="left"/>
      <w:pPr>
        <w:ind w:left="4203" w:hanging="360"/>
      </w:pPr>
    </w:lvl>
    <w:lvl w:ilvl="5" w:tplc="040C001B" w:tentative="1">
      <w:start w:val="1"/>
      <w:numFmt w:val="lowerRoman"/>
      <w:lvlText w:val="%6."/>
      <w:lvlJc w:val="right"/>
      <w:pPr>
        <w:ind w:left="4923" w:hanging="180"/>
      </w:pPr>
    </w:lvl>
    <w:lvl w:ilvl="6" w:tplc="040C000F" w:tentative="1">
      <w:start w:val="1"/>
      <w:numFmt w:val="decimal"/>
      <w:lvlText w:val="%7."/>
      <w:lvlJc w:val="left"/>
      <w:pPr>
        <w:ind w:left="5643" w:hanging="360"/>
      </w:pPr>
    </w:lvl>
    <w:lvl w:ilvl="7" w:tplc="040C0019" w:tentative="1">
      <w:start w:val="1"/>
      <w:numFmt w:val="lowerLetter"/>
      <w:lvlText w:val="%8."/>
      <w:lvlJc w:val="left"/>
      <w:pPr>
        <w:ind w:left="6363" w:hanging="360"/>
      </w:pPr>
    </w:lvl>
    <w:lvl w:ilvl="8" w:tplc="040C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25">
    <w:nsid w:val="66ED5E34"/>
    <w:multiLevelType w:val="hybridMultilevel"/>
    <w:tmpl w:val="7F4275B4"/>
    <w:lvl w:ilvl="0" w:tplc="1446082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230CE6"/>
    <w:multiLevelType w:val="hybridMultilevel"/>
    <w:tmpl w:val="43D6E2E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12692B"/>
    <w:multiLevelType w:val="hybridMultilevel"/>
    <w:tmpl w:val="5EE017AA"/>
    <w:lvl w:ilvl="0" w:tplc="4394D4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0C433E"/>
    <w:multiLevelType w:val="hybridMultilevel"/>
    <w:tmpl w:val="C47AF648"/>
    <w:lvl w:ilvl="0" w:tplc="6BBA29F6">
      <w:start w:val="1"/>
      <w:numFmt w:val="bullet"/>
      <w:lvlText w:val="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  <w:sz w:val="24"/>
        <w:szCs w:val="24"/>
      </w:rPr>
    </w:lvl>
    <w:lvl w:ilvl="1" w:tplc="2428940A">
      <w:start w:val="1"/>
      <w:numFmt w:val="bullet"/>
      <w:lvlText w:val="­"/>
      <w:lvlJc w:val="left"/>
      <w:pPr>
        <w:tabs>
          <w:tab w:val="num" w:pos="2562"/>
        </w:tabs>
        <w:ind w:left="25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29">
    <w:nsid w:val="7F984A4B"/>
    <w:multiLevelType w:val="hybridMultilevel"/>
    <w:tmpl w:val="94ACF8C6"/>
    <w:lvl w:ilvl="0" w:tplc="70EA1A08">
      <w:start w:val="1"/>
      <w:numFmt w:val="bullet"/>
      <w:lvlText w:val="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2"/>
  </w:num>
  <w:num w:numId="4">
    <w:abstractNumId w:val="10"/>
  </w:num>
  <w:num w:numId="5">
    <w:abstractNumId w:val="27"/>
  </w:num>
  <w:num w:numId="6">
    <w:abstractNumId w:val="3"/>
  </w:num>
  <w:num w:numId="7">
    <w:abstractNumId w:val="13"/>
  </w:num>
  <w:num w:numId="8">
    <w:abstractNumId w:val="14"/>
  </w:num>
  <w:num w:numId="9">
    <w:abstractNumId w:val="18"/>
  </w:num>
  <w:num w:numId="10">
    <w:abstractNumId w:val="9"/>
  </w:num>
  <w:num w:numId="11">
    <w:abstractNumId w:val="19"/>
  </w:num>
  <w:num w:numId="12">
    <w:abstractNumId w:val="1"/>
  </w:num>
  <w:num w:numId="13">
    <w:abstractNumId w:val="5"/>
  </w:num>
  <w:num w:numId="14">
    <w:abstractNumId w:val="21"/>
  </w:num>
  <w:num w:numId="15">
    <w:abstractNumId w:val="15"/>
  </w:num>
  <w:num w:numId="16">
    <w:abstractNumId w:val="7"/>
  </w:num>
  <w:num w:numId="17">
    <w:abstractNumId w:val="11"/>
  </w:num>
  <w:num w:numId="18">
    <w:abstractNumId w:val="29"/>
  </w:num>
  <w:num w:numId="19">
    <w:abstractNumId w:val="16"/>
  </w:num>
  <w:num w:numId="20">
    <w:abstractNumId w:val="20"/>
  </w:num>
  <w:num w:numId="21">
    <w:abstractNumId w:val="23"/>
  </w:num>
  <w:num w:numId="22">
    <w:abstractNumId w:val="2"/>
  </w:num>
  <w:num w:numId="23">
    <w:abstractNumId w:val="25"/>
  </w:num>
  <w:num w:numId="24">
    <w:abstractNumId w:val="12"/>
  </w:num>
  <w:num w:numId="25">
    <w:abstractNumId w:val="6"/>
  </w:num>
  <w:num w:numId="26">
    <w:abstractNumId w:val="8"/>
  </w:num>
  <w:num w:numId="27">
    <w:abstractNumId w:val="24"/>
  </w:num>
  <w:num w:numId="28">
    <w:abstractNumId w:val="17"/>
  </w:num>
  <w:num w:numId="29">
    <w:abstractNumId w:val="0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ar-SA" w:vendorID="4" w:dllVersion="512" w:checkStyle="0"/>
  <w:activeWritingStyle w:appName="MSWord" w:lang="ar-MA" w:vendorID="4" w:dllVersion="512" w:checkStyle="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AC5F6C"/>
    <w:rsid w:val="00013F0A"/>
    <w:rsid w:val="00026094"/>
    <w:rsid w:val="00027FA8"/>
    <w:rsid w:val="0004571F"/>
    <w:rsid w:val="0005548B"/>
    <w:rsid w:val="00057C3B"/>
    <w:rsid w:val="0006155D"/>
    <w:rsid w:val="000771CD"/>
    <w:rsid w:val="00080259"/>
    <w:rsid w:val="000856D4"/>
    <w:rsid w:val="000A3083"/>
    <w:rsid w:val="000A6A53"/>
    <w:rsid w:val="000E03AA"/>
    <w:rsid w:val="000E74BE"/>
    <w:rsid w:val="000F1ADA"/>
    <w:rsid w:val="000F1D3F"/>
    <w:rsid w:val="00136076"/>
    <w:rsid w:val="0014238C"/>
    <w:rsid w:val="00162A2B"/>
    <w:rsid w:val="001664A2"/>
    <w:rsid w:val="0018359E"/>
    <w:rsid w:val="00195696"/>
    <w:rsid w:val="00196F5A"/>
    <w:rsid w:val="001A4F36"/>
    <w:rsid w:val="001B05D2"/>
    <w:rsid w:val="001B13D5"/>
    <w:rsid w:val="001B2B4C"/>
    <w:rsid w:val="001D0B10"/>
    <w:rsid w:val="001E3D67"/>
    <w:rsid w:val="001F250F"/>
    <w:rsid w:val="001F4844"/>
    <w:rsid w:val="00204231"/>
    <w:rsid w:val="002129ED"/>
    <w:rsid w:val="002163E3"/>
    <w:rsid w:val="00226121"/>
    <w:rsid w:val="002278D8"/>
    <w:rsid w:val="0023057C"/>
    <w:rsid w:val="0023422F"/>
    <w:rsid w:val="00251C9A"/>
    <w:rsid w:val="002626BC"/>
    <w:rsid w:val="0026442F"/>
    <w:rsid w:val="00267F00"/>
    <w:rsid w:val="00275AB9"/>
    <w:rsid w:val="00286C5F"/>
    <w:rsid w:val="002A285A"/>
    <w:rsid w:val="002A4E39"/>
    <w:rsid w:val="002B7353"/>
    <w:rsid w:val="002C1F5D"/>
    <w:rsid w:val="002C2754"/>
    <w:rsid w:val="002D3DB1"/>
    <w:rsid w:val="002E47EB"/>
    <w:rsid w:val="002F1755"/>
    <w:rsid w:val="00303038"/>
    <w:rsid w:val="00330527"/>
    <w:rsid w:val="00341F47"/>
    <w:rsid w:val="00371538"/>
    <w:rsid w:val="00376320"/>
    <w:rsid w:val="00392A6F"/>
    <w:rsid w:val="00394387"/>
    <w:rsid w:val="00394812"/>
    <w:rsid w:val="00396A33"/>
    <w:rsid w:val="003A1884"/>
    <w:rsid w:val="003C6C0D"/>
    <w:rsid w:val="003E7243"/>
    <w:rsid w:val="003F5237"/>
    <w:rsid w:val="003F7577"/>
    <w:rsid w:val="0042001B"/>
    <w:rsid w:val="00465483"/>
    <w:rsid w:val="004739CE"/>
    <w:rsid w:val="004A7B11"/>
    <w:rsid w:val="004D2582"/>
    <w:rsid w:val="004D7C4D"/>
    <w:rsid w:val="004E1150"/>
    <w:rsid w:val="00510E7E"/>
    <w:rsid w:val="00512A8E"/>
    <w:rsid w:val="00513A8A"/>
    <w:rsid w:val="005219A4"/>
    <w:rsid w:val="00522ECC"/>
    <w:rsid w:val="005306F3"/>
    <w:rsid w:val="00531B0B"/>
    <w:rsid w:val="00541532"/>
    <w:rsid w:val="005512AD"/>
    <w:rsid w:val="005C691B"/>
    <w:rsid w:val="005D4E5D"/>
    <w:rsid w:val="005D7F9F"/>
    <w:rsid w:val="005F3192"/>
    <w:rsid w:val="005F5CB2"/>
    <w:rsid w:val="0063206B"/>
    <w:rsid w:val="006367CD"/>
    <w:rsid w:val="006456D9"/>
    <w:rsid w:val="00655DEE"/>
    <w:rsid w:val="00663FC1"/>
    <w:rsid w:val="0066709A"/>
    <w:rsid w:val="00675DCF"/>
    <w:rsid w:val="00680DD5"/>
    <w:rsid w:val="006826DB"/>
    <w:rsid w:val="006A103A"/>
    <w:rsid w:val="006A4872"/>
    <w:rsid w:val="006A7FCA"/>
    <w:rsid w:val="006B57B7"/>
    <w:rsid w:val="006E4E8D"/>
    <w:rsid w:val="006F1628"/>
    <w:rsid w:val="006F2E74"/>
    <w:rsid w:val="006F434E"/>
    <w:rsid w:val="0070156F"/>
    <w:rsid w:val="0070723A"/>
    <w:rsid w:val="0071136D"/>
    <w:rsid w:val="0071599F"/>
    <w:rsid w:val="0072593D"/>
    <w:rsid w:val="0073044A"/>
    <w:rsid w:val="007547DB"/>
    <w:rsid w:val="00764A24"/>
    <w:rsid w:val="00786CC7"/>
    <w:rsid w:val="007A463B"/>
    <w:rsid w:val="007A673D"/>
    <w:rsid w:val="007B25DB"/>
    <w:rsid w:val="007B2E8F"/>
    <w:rsid w:val="007B5FD4"/>
    <w:rsid w:val="007C6977"/>
    <w:rsid w:val="007E1052"/>
    <w:rsid w:val="007E5C88"/>
    <w:rsid w:val="007F59EF"/>
    <w:rsid w:val="007F66D4"/>
    <w:rsid w:val="00814F00"/>
    <w:rsid w:val="00825A9D"/>
    <w:rsid w:val="00880341"/>
    <w:rsid w:val="00890EED"/>
    <w:rsid w:val="008B3248"/>
    <w:rsid w:val="008B6530"/>
    <w:rsid w:val="008C30B0"/>
    <w:rsid w:val="008C3C62"/>
    <w:rsid w:val="008F08C7"/>
    <w:rsid w:val="008F096D"/>
    <w:rsid w:val="008F2171"/>
    <w:rsid w:val="00907A26"/>
    <w:rsid w:val="00932552"/>
    <w:rsid w:val="009454AE"/>
    <w:rsid w:val="00950749"/>
    <w:rsid w:val="009555D8"/>
    <w:rsid w:val="00955810"/>
    <w:rsid w:val="00957FE9"/>
    <w:rsid w:val="009600C7"/>
    <w:rsid w:val="0096346D"/>
    <w:rsid w:val="0096541F"/>
    <w:rsid w:val="0097256B"/>
    <w:rsid w:val="009756A8"/>
    <w:rsid w:val="009928E7"/>
    <w:rsid w:val="00995E32"/>
    <w:rsid w:val="009A380C"/>
    <w:rsid w:val="009A38F7"/>
    <w:rsid w:val="009E634A"/>
    <w:rsid w:val="009F4039"/>
    <w:rsid w:val="009F4636"/>
    <w:rsid w:val="009F66FA"/>
    <w:rsid w:val="00A159A9"/>
    <w:rsid w:val="00A1711E"/>
    <w:rsid w:val="00A25C9C"/>
    <w:rsid w:val="00A40DAD"/>
    <w:rsid w:val="00A716FF"/>
    <w:rsid w:val="00A820A6"/>
    <w:rsid w:val="00AB2BF7"/>
    <w:rsid w:val="00AC5F6C"/>
    <w:rsid w:val="00AC7AFF"/>
    <w:rsid w:val="00AE570C"/>
    <w:rsid w:val="00B12B19"/>
    <w:rsid w:val="00B53D9F"/>
    <w:rsid w:val="00B54FA3"/>
    <w:rsid w:val="00B74242"/>
    <w:rsid w:val="00B82BC1"/>
    <w:rsid w:val="00B85017"/>
    <w:rsid w:val="00B93EA9"/>
    <w:rsid w:val="00BA1354"/>
    <w:rsid w:val="00BA21E3"/>
    <w:rsid w:val="00BA5902"/>
    <w:rsid w:val="00BC6247"/>
    <w:rsid w:val="00BD39E9"/>
    <w:rsid w:val="00C04CF5"/>
    <w:rsid w:val="00C13CEE"/>
    <w:rsid w:val="00C21616"/>
    <w:rsid w:val="00C24548"/>
    <w:rsid w:val="00C24DB8"/>
    <w:rsid w:val="00C40B02"/>
    <w:rsid w:val="00CA2091"/>
    <w:rsid w:val="00CB318E"/>
    <w:rsid w:val="00CD14F9"/>
    <w:rsid w:val="00CF624A"/>
    <w:rsid w:val="00D075D6"/>
    <w:rsid w:val="00D16803"/>
    <w:rsid w:val="00D177AC"/>
    <w:rsid w:val="00D36298"/>
    <w:rsid w:val="00D83054"/>
    <w:rsid w:val="00D91D15"/>
    <w:rsid w:val="00D92A47"/>
    <w:rsid w:val="00D93D1C"/>
    <w:rsid w:val="00D969EA"/>
    <w:rsid w:val="00DA112C"/>
    <w:rsid w:val="00DB09FA"/>
    <w:rsid w:val="00DC6E1F"/>
    <w:rsid w:val="00DD1429"/>
    <w:rsid w:val="00E01C29"/>
    <w:rsid w:val="00E14B9E"/>
    <w:rsid w:val="00E27C98"/>
    <w:rsid w:val="00E56C4E"/>
    <w:rsid w:val="00E60A88"/>
    <w:rsid w:val="00E6194C"/>
    <w:rsid w:val="00E753C7"/>
    <w:rsid w:val="00E87F64"/>
    <w:rsid w:val="00EA03BD"/>
    <w:rsid w:val="00EA6327"/>
    <w:rsid w:val="00EC1402"/>
    <w:rsid w:val="00EE0FE4"/>
    <w:rsid w:val="00EF7445"/>
    <w:rsid w:val="00F00296"/>
    <w:rsid w:val="00F008D0"/>
    <w:rsid w:val="00F23668"/>
    <w:rsid w:val="00F421AD"/>
    <w:rsid w:val="00F51FD5"/>
    <w:rsid w:val="00F7175E"/>
    <w:rsid w:val="00F81358"/>
    <w:rsid w:val="00F90A5D"/>
    <w:rsid w:val="00F95040"/>
    <w:rsid w:val="00FA5B09"/>
    <w:rsid w:val="00FB67B1"/>
    <w:rsid w:val="00FC6719"/>
    <w:rsid w:val="00FD0FAC"/>
    <w:rsid w:val="00FD65AD"/>
    <w:rsid w:val="00FE1C64"/>
    <w:rsid w:val="00FE4B65"/>
    <w:rsid w:val="00FF2B8B"/>
    <w:rsid w:val="00FF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6F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454A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454AE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9454AE"/>
    <w:pPr>
      <w:jc w:val="center"/>
    </w:pPr>
    <w:rPr>
      <w:b/>
      <w:bCs/>
      <w:color w:val="333399"/>
      <w:szCs w:val="20"/>
    </w:rPr>
  </w:style>
  <w:style w:type="character" w:styleId="Lienhypertexte">
    <w:name w:val="Hyperlink"/>
    <w:basedOn w:val="Policepardfaut"/>
    <w:rsid w:val="00F2366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71599F"/>
    <w:rPr>
      <w:b/>
      <w:bCs/>
    </w:rPr>
  </w:style>
  <w:style w:type="character" w:styleId="Numrodepage">
    <w:name w:val="page number"/>
    <w:basedOn w:val="Policepardfaut"/>
    <w:rsid w:val="00E56C4E"/>
  </w:style>
  <w:style w:type="paragraph" w:styleId="Textedebulles">
    <w:name w:val="Balloon Text"/>
    <w:basedOn w:val="Normal"/>
    <w:semiHidden/>
    <w:rsid w:val="001664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771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00C7"/>
    <w:pPr>
      <w:spacing w:before="100" w:beforeAutospacing="1" w:after="100" w:afterAutospacing="1"/>
    </w:pPr>
    <w:rPr>
      <w:lang w:val="en-US" w:eastAsia="en-US"/>
    </w:rPr>
  </w:style>
  <w:style w:type="character" w:customStyle="1" w:styleId="hps">
    <w:name w:val="hps"/>
    <w:basedOn w:val="Policepardfaut"/>
    <w:rsid w:val="000856D4"/>
  </w:style>
  <w:style w:type="character" w:customStyle="1" w:styleId="shorttext">
    <w:name w:val="short_text"/>
    <w:basedOn w:val="Policepardfaut"/>
    <w:rsid w:val="00085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sh-agadir.ac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Centre des Etudes Doctorales Ibn Zohr</vt:lpstr>
      <vt:lpstr>Centre des Etudes Doctorales Ibn Zohr</vt:lpstr>
    </vt:vector>
  </TitlesOfParts>
  <Company>Unicornis</Company>
  <LinksUpToDate>false</LinksUpToDate>
  <CharactersWithSpaces>2718</CharactersWithSpaces>
  <SharedDoc>false</SharedDoc>
  <HLinks>
    <vt:vector size="12" baseType="variant"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http://www.flsh-agadir.ac.ma/</vt:lpwstr>
      </vt:variant>
      <vt:variant>
        <vt:lpwstr/>
      </vt:variant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http://www.flsh-agadir.ac.ma/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des Etudes Doctorales Ibn Zohr</dc:title>
  <dc:creator>Unicornis</dc:creator>
  <cp:lastModifiedBy>ADMIN</cp:lastModifiedBy>
  <cp:revision>2</cp:revision>
  <cp:lastPrinted>2014-09-05T13:10:00Z</cp:lastPrinted>
  <dcterms:created xsi:type="dcterms:W3CDTF">2014-09-05T21:12:00Z</dcterms:created>
  <dcterms:modified xsi:type="dcterms:W3CDTF">2014-09-05T21:12:00Z</dcterms:modified>
</cp:coreProperties>
</file>